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13878" w:type="dxa"/>
        <w:tblLayout w:type="fixed"/>
        <w:tblLook w:val="00BF"/>
      </w:tblPr>
      <w:tblGrid>
        <w:gridCol w:w="1818"/>
        <w:gridCol w:w="2907"/>
        <w:gridCol w:w="2853"/>
        <w:gridCol w:w="2880"/>
        <w:gridCol w:w="270"/>
        <w:gridCol w:w="3150"/>
      </w:tblGrid>
      <w:tr w:rsidR="00D658F3" w:rsidRPr="00DF651D">
        <w:tc>
          <w:tcPr>
            <w:tcW w:w="1818" w:type="dxa"/>
            <w:shd w:val="clear" w:color="auto" w:fill="D9D9D9" w:themeFill="background1" w:themeFillShade="D9"/>
          </w:tcPr>
          <w:p w:rsidR="00D658F3" w:rsidRPr="00DF651D" w:rsidRDefault="00D658F3" w:rsidP="00D658F3">
            <w:pPr>
              <w:jc w:val="center"/>
            </w:pPr>
          </w:p>
        </w:tc>
        <w:tc>
          <w:tcPr>
            <w:tcW w:w="2907" w:type="dxa"/>
            <w:shd w:val="clear" w:color="auto" w:fill="D9D9D9" w:themeFill="background1" w:themeFillShade="D9"/>
          </w:tcPr>
          <w:p w:rsidR="00D658F3" w:rsidRPr="00DF651D" w:rsidRDefault="00C9256C" w:rsidP="00F05E2E">
            <w:pPr>
              <w:jc w:val="center"/>
              <w:rPr>
                <w:b/>
                <w:sz w:val="22"/>
              </w:rPr>
            </w:pPr>
            <w:r w:rsidRPr="00DF651D">
              <w:rPr>
                <w:b/>
                <w:sz w:val="22"/>
              </w:rPr>
              <w:t xml:space="preserve">4- </w:t>
            </w:r>
            <w:r w:rsidR="00F05E2E" w:rsidRPr="00DF651D">
              <w:rPr>
                <w:b/>
                <w:sz w:val="22"/>
              </w:rPr>
              <w:t>Significant</w:t>
            </w:r>
            <w:r w:rsidR="009C5B42" w:rsidRPr="00DF651D">
              <w:rPr>
                <w:b/>
                <w:sz w:val="22"/>
              </w:rPr>
              <w:t xml:space="preserve"> Use</w:t>
            </w:r>
          </w:p>
        </w:tc>
        <w:tc>
          <w:tcPr>
            <w:tcW w:w="2853" w:type="dxa"/>
            <w:shd w:val="clear" w:color="auto" w:fill="D9D9D9" w:themeFill="background1" w:themeFillShade="D9"/>
          </w:tcPr>
          <w:p w:rsidR="00D658F3" w:rsidRPr="00DF651D" w:rsidRDefault="00C9256C" w:rsidP="00F05E2E">
            <w:pPr>
              <w:jc w:val="center"/>
              <w:rPr>
                <w:b/>
                <w:sz w:val="22"/>
              </w:rPr>
            </w:pPr>
            <w:r w:rsidRPr="00DF651D">
              <w:rPr>
                <w:b/>
                <w:sz w:val="22"/>
              </w:rPr>
              <w:t xml:space="preserve">3- </w:t>
            </w:r>
            <w:r w:rsidR="00F05E2E" w:rsidRPr="00DF651D">
              <w:rPr>
                <w:b/>
                <w:sz w:val="22"/>
              </w:rPr>
              <w:t>Sufficient</w:t>
            </w:r>
            <w:r w:rsidR="009C5B42" w:rsidRPr="00DF651D">
              <w:rPr>
                <w:b/>
                <w:sz w:val="22"/>
              </w:rPr>
              <w:t xml:space="preserve"> Use</w:t>
            </w:r>
          </w:p>
        </w:tc>
        <w:tc>
          <w:tcPr>
            <w:tcW w:w="2880" w:type="dxa"/>
            <w:shd w:val="clear" w:color="auto" w:fill="D9D9D9" w:themeFill="background1" w:themeFillShade="D9"/>
          </w:tcPr>
          <w:p w:rsidR="00D658F3" w:rsidRPr="00DF651D" w:rsidRDefault="00D658F3" w:rsidP="00F05E2E">
            <w:pPr>
              <w:jc w:val="center"/>
              <w:rPr>
                <w:b/>
                <w:sz w:val="22"/>
              </w:rPr>
            </w:pPr>
            <w:r w:rsidRPr="00DF651D">
              <w:rPr>
                <w:b/>
                <w:sz w:val="22"/>
              </w:rPr>
              <w:t>2</w:t>
            </w:r>
            <w:r w:rsidR="003901AF" w:rsidRPr="00DF651D">
              <w:rPr>
                <w:b/>
                <w:sz w:val="22"/>
              </w:rPr>
              <w:t xml:space="preserve"> – Some </w:t>
            </w:r>
            <w:r w:rsidR="009C5B42" w:rsidRPr="00DF651D">
              <w:rPr>
                <w:b/>
                <w:sz w:val="22"/>
              </w:rPr>
              <w:t>Use</w:t>
            </w:r>
          </w:p>
        </w:tc>
        <w:tc>
          <w:tcPr>
            <w:tcW w:w="3420" w:type="dxa"/>
            <w:gridSpan w:val="2"/>
            <w:shd w:val="clear" w:color="auto" w:fill="D9D9D9" w:themeFill="background1" w:themeFillShade="D9"/>
          </w:tcPr>
          <w:p w:rsidR="00D658F3" w:rsidRPr="00DF651D" w:rsidRDefault="00D658F3" w:rsidP="009C5B42">
            <w:pPr>
              <w:jc w:val="center"/>
              <w:rPr>
                <w:b/>
                <w:sz w:val="22"/>
              </w:rPr>
            </w:pPr>
            <w:r w:rsidRPr="00DF651D">
              <w:rPr>
                <w:b/>
                <w:sz w:val="22"/>
              </w:rPr>
              <w:t>1</w:t>
            </w:r>
            <w:r w:rsidR="003901AF" w:rsidRPr="00DF651D">
              <w:rPr>
                <w:b/>
                <w:sz w:val="22"/>
              </w:rPr>
              <w:t xml:space="preserve"> – </w:t>
            </w:r>
            <w:r w:rsidR="009C5B42" w:rsidRPr="00DF651D">
              <w:rPr>
                <w:b/>
                <w:sz w:val="22"/>
              </w:rPr>
              <w:t>Sparse Use</w:t>
            </w:r>
          </w:p>
        </w:tc>
      </w:tr>
      <w:tr w:rsidR="00D658F3" w:rsidRPr="00DF651D">
        <w:tc>
          <w:tcPr>
            <w:tcW w:w="13878" w:type="dxa"/>
            <w:gridSpan w:val="6"/>
            <w:shd w:val="clear" w:color="auto" w:fill="000000" w:themeFill="text1"/>
          </w:tcPr>
          <w:p w:rsidR="00D658F3" w:rsidRPr="00DF651D" w:rsidRDefault="00D658F3">
            <w:pPr>
              <w:rPr>
                <w:color w:val="FFFFFF" w:themeColor="background1"/>
              </w:rPr>
            </w:pPr>
            <w:r w:rsidRPr="00DF651D">
              <w:rPr>
                <w:b/>
                <w:color w:val="FFFFFF" w:themeColor="background1"/>
              </w:rPr>
              <w:t>Teacher’s Will….</w:t>
            </w:r>
          </w:p>
        </w:tc>
      </w:tr>
      <w:tr w:rsidR="00DA5D54" w:rsidRPr="00DF651D">
        <w:trPr>
          <w:trHeight w:val="4535"/>
        </w:trPr>
        <w:tc>
          <w:tcPr>
            <w:tcW w:w="1818" w:type="dxa"/>
            <w:vMerge w:val="restart"/>
          </w:tcPr>
          <w:p w:rsidR="00DA5D54" w:rsidRPr="00DF651D" w:rsidRDefault="00DA5D54" w:rsidP="00D658F3">
            <w:pPr>
              <w:rPr>
                <w:rFonts w:ascii="Verdana" w:hAnsi="Verdana"/>
                <w:b/>
                <w:bCs/>
                <w:color w:val="800000"/>
                <w:sz w:val="22"/>
                <w:szCs w:val="20"/>
              </w:rPr>
            </w:pPr>
            <w:r w:rsidRPr="00DF651D">
              <w:rPr>
                <w:rFonts w:ascii="Verdana" w:hAnsi="Verdana"/>
                <w:b/>
                <w:bCs/>
                <w:color w:val="800000"/>
                <w:sz w:val="22"/>
                <w:szCs w:val="20"/>
              </w:rPr>
              <w:t>Have high Levels of Student Engagement</w:t>
            </w:r>
          </w:p>
          <w:p w:rsidR="00DA5D54" w:rsidRPr="00DF651D" w:rsidRDefault="00DA5D54" w:rsidP="00D658F3">
            <w:pPr>
              <w:rPr>
                <w:rFonts w:ascii="Verdana" w:hAnsi="Verdana"/>
                <w:b/>
                <w:bCs/>
                <w:color w:val="800000"/>
                <w:sz w:val="22"/>
                <w:szCs w:val="20"/>
              </w:rPr>
            </w:pPr>
          </w:p>
          <w:p w:rsidR="00DA5D54" w:rsidRPr="00821E62" w:rsidRDefault="00DA5D54" w:rsidP="00D658F3">
            <w:pPr>
              <w:rPr>
                <w:rFonts w:ascii="Verdana" w:hAnsi="Verdana"/>
                <w:b/>
                <w:bCs/>
                <w:color w:val="000090"/>
                <w:sz w:val="16"/>
                <w:szCs w:val="20"/>
              </w:rPr>
            </w:pPr>
            <w:r w:rsidRPr="00821E62">
              <w:rPr>
                <w:rFonts w:ascii="Verdana" w:hAnsi="Verdana"/>
                <w:b/>
                <w:bCs/>
                <w:color w:val="000090"/>
                <w:sz w:val="16"/>
                <w:szCs w:val="20"/>
              </w:rPr>
              <w:t>CEI Exhibited</w:t>
            </w:r>
          </w:p>
          <w:p w:rsidR="00DA5D54" w:rsidRPr="00821E62" w:rsidRDefault="00DA5D54" w:rsidP="00C3647D">
            <w:pPr>
              <w:pStyle w:val="ListParagraph"/>
              <w:numPr>
                <w:ilvl w:val="0"/>
                <w:numId w:val="14"/>
              </w:numPr>
              <w:rPr>
                <w:rFonts w:ascii="Verdana" w:hAnsi="Verdana"/>
                <w:bCs/>
                <w:color w:val="000090"/>
                <w:sz w:val="16"/>
                <w:szCs w:val="20"/>
              </w:rPr>
            </w:pPr>
            <w:r w:rsidRPr="00821E62">
              <w:rPr>
                <w:rFonts w:ascii="Verdana" w:hAnsi="Verdana"/>
                <w:bCs/>
                <w:color w:val="000090"/>
                <w:sz w:val="16"/>
                <w:szCs w:val="20"/>
              </w:rPr>
              <w:t>Student- Centered Classrooms</w:t>
            </w:r>
          </w:p>
          <w:p w:rsidR="00DA5D54" w:rsidRPr="00821E62" w:rsidRDefault="00DA5D54" w:rsidP="00C3647D">
            <w:pPr>
              <w:pStyle w:val="ListParagraph"/>
              <w:ind w:left="360"/>
              <w:rPr>
                <w:rFonts w:ascii="Verdana" w:hAnsi="Verdana"/>
                <w:bCs/>
                <w:color w:val="000090"/>
                <w:sz w:val="16"/>
                <w:szCs w:val="20"/>
              </w:rPr>
            </w:pPr>
          </w:p>
          <w:p w:rsidR="00DA5D54" w:rsidRPr="00821E62" w:rsidRDefault="00DA5D54" w:rsidP="00C3647D">
            <w:pPr>
              <w:pStyle w:val="ListParagraph"/>
              <w:numPr>
                <w:ilvl w:val="0"/>
                <w:numId w:val="14"/>
              </w:numPr>
              <w:rPr>
                <w:rFonts w:ascii="Verdana" w:hAnsi="Verdana"/>
                <w:bCs/>
                <w:color w:val="000090"/>
                <w:sz w:val="16"/>
                <w:szCs w:val="20"/>
              </w:rPr>
            </w:pPr>
            <w:r w:rsidRPr="00821E62">
              <w:rPr>
                <w:rFonts w:ascii="Verdana" w:hAnsi="Verdana"/>
                <w:bCs/>
                <w:color w:val="000090"/>
                <w:sz w:val="16"/>
                <w:szCs w:val="20"/>
              </w:rPr>
              <w:t>Teaching for Understanding</w:t>
            </w:r>
          </w:p>
          <w:p w:rsidR="00DA5D54" w:rsidRPr="00821E62" w:rsidRDefault="00DA5D54" w:rsidP="00B61BBA">
            <w:pPr>
              <w:rPr>
                <w:rFonts w:ascii="Verdana" w:hAnsi="Verdana"/>
                <w:bCs/>
                <w:color w:val="000090"/>
                <w:sz w:val="16"/>
                <w:szCs w:val="20"/>
              </w:rPr>
            </w:pPr>
          </w:p>
          <w:p w:rsidR="00DA5D54" w:rsidRPr="00821E62" w:rsidRDefault="00DA5D54" w:rsidP="00C3647D">
            <w:pPr>
              <w:pStyle w:val="ListParagraph"/>
              <w:numPr>
                <w:ilvl w:val="0"/>
                <w:numId w:val="14"/>
              </w:numPr>
              <w:rPr>
                <w:rFonts w:ascii="Verdana" w:hAnsi="Verdana"/>
                <w:bCs/>
                <w:color w:val="000090"/>
                <w:sz w:val="16"/>
                <w:szCs w:val="20"/>
              </w:rPr>
            </w:pPr>
            <w:r w:rsidRPr="00821E62">
              <w:rPr>
                <w:rFonts w:ascii="Verdana" w:hAnsi="Verdana"/>
                <w:bCs/>
                <w:color w:val="000090"/>
                <w:sz w:val="16"/>
                <w:szCs w:val="20"/>
              </w:rPr>
              <w:t>Assessment FOR Learning</w:t>
            </w:r>
          </w:p>
          <w:p w:rsidR="00DA5D54" w:rsidRPr="00821E62" w:rsidRDefault="00DA5D54" w:rsidP="00B61BBA">
            <w:pPr>
              <w:rPr>
                <w:rFonts w:ascii="Verdana" w:hAnsi="Verdana"/>
                <w:bCs/>
                <w:color w:val="000090"/>
                <w:sz w:val="16"/>
                <w:szCs w:val="20"/>
              </w:rPr>
            </w:pPr>
          </w:p>
          <w:p w:rsidR="00DA5D54" w:rsidRPr="00821E62" w:rsidRDefault="00DA5D54" w:rsidP="00C3647D">
            <w:pPr>
              <w:pStyle w:val="ListParagraph"/>
              <w:numPr>
                <w:ilvl w:val="0"/>
                <w:numId w:val="14"/>
              </w:numPr>
              <w:rPr>
                <w:rFonts w:ascii="Verdana" w:hAnsi="Verdana"/>
                <w:bCs/>
                <w:color w:val="000090"/>
                <w:sz w:val="16"/>
                <w:szCs w:val="20"/>
              </w:rPr>
            </w:pPr>
            <w:r w:rsidRPr="00821E62">
              <w:rPr>
                <w:rFonts w:ascii="Verdana" w:hAnsi="Verdana"/>
                <w:bCs/>
                <w:color w:val="000090"/>
                <w:sz w:val="16"/>
                <w:szCs w:val="20"/>
              </w:rPr>
              <w:t>Rigorous and Relevant Curriculum</w:t>
            </w:r>
          </w:p>
          <w:p w:rsidR="00DA5D54" w:rsidRPr="00821E62" w:rsidRDefault="00DA5D54" w:rsidP="00C3647D">
            <w:pPr>
              <w:rPr>
                <w:rFonts w:ascii="Verdana" w:hAnsi="Verdana"/>
                <w:bCs/>
                <w:color w:val="000090"/>
                <w:sz w:val="16"/>
                <w:szCs w:val="20"/>
              </w:rPr>
            </w:pPr>
          </w:p>
          <w:p w:rsidR="00DA5D54" w:rsidRPr="00821E62" w:rsidRDefault="00DA5D54" w:rsidP="00821E62">
            <w:pPr>
              <w:pStyle w:val="ListParagraph"/>
              <w:numPr>
                <w:ilvl w:val="0"/>
                <w:numId w:val="14"/>
              </w:numPr>
              <w:rPr>
                <w:rFonts w:ascii="Verdana" w:hAnsi="Verdana"/>
                <w:bCs/>
                <w:color w:val="000090"/>
                <w:sz w:val="16"/>
                <w:szCs w:val="20"/>
              </w:rPr>
            </w:pPr>
            <w:r w:rsidRPr="00821E62">
              <w:rPr>
                <w:rFonts w:ascii="Verdana" w:hAnsi="Verdana"/>
                <w:bCs/>
                <w:color w:val="000090"/>
                <w:sz w:val="16"/>
                <w:szCs w:val="20"/>
              </w:rPr>
              <w:t>Teaching for Learner Differences</w:t>
            </w:r>
          </w:p>
        </w:tc>
        <w:tc>
          <w:tcPr>
            <w:tcW w:w="2907" w:type="dxa"/>
          </w:tcPr>
          <w:p w:rsidR="00DA5D54" w:rsidRPr="000A2CCC" w:rsidRDefault="00DA5D54" w:rsidP="002B78B9">
            <w:pPr>
              <w:pStyle w:val="ListParagraph"/>
              <w:numPr>
                <w:ilvl w:val="0"/>
                <w:numId w:val="1"/>
              </w:numPr>
              <w:ind w:left="424"/>
              <w:rPr>
                <w:rFonts w:ascii="Verdana" w:hAnsi="Verdana"/>
                <w:sz w:val="18"/>
                <w:szCs w:val="18"/>
              </w:rPr>
            </w:pPr>
            <w:r w:rsidRPr="000A2CCC">
              <w:rPr>
                <w:rFonts w:ascii="Verdana" w:hAnsi="Verdana"/>
                <w:sz w:val="18"/>
                <w:szCs w:val="18"/>
              </w:rPr>
              <w:t>Students were in charge of their learning. (Did not observe Lecture/Direct Instruction)</w:t>
            </w:r>
          </w:p>
          <w:p w:rsidR="00DA5D54" w:rsidRPr="000A2CCC" w:rsidRDefault="00DA5D54" w:rsidP="002B78B9">
            <w:pPr>
              <w:pStyle w:val="ListParagraph"/>
              <w:numPr>
                <w:ilvl w:val="0"/>
                <w:numId w:val="1"/>
              </w:numPr>
              <w:ind w:left="424"/>
              <w:rPr>
                <w:rFonts w:ascii="Verdana" w:hAnsi="Verdana"/>
                <w:sz w:val="18"/>
                <w:szCs w:val="18"/>
              </w:rPr>
            </w:pPr>
            <w:r w:rsidRPr="000A2CCC">
              <w:rPr>
                <w:rFonts w:ascii="Verdana" w:hAnsi="Verdana"/>
                <w:sz w:val="18"/>
                <w:szCs w:val="18"/>
              </w:rPr>
              <w:t>Teacher acts as a coach, not a lecturer</w:t>
            </w:r>
          </w:p>
          <w:p w:rsidR="00DA5D54" w:rsidRDefault="00DA5D54" w:rsidP="002B78B9">
            <w:pPr>
              <w:ind w:left="64"/>
              <w:rPr>
                <w:rFonts w:ascii="Verdana" w:hAnsi="Verdana"/>
                <w:sz w:val="18"/>
                <w:szCs w:val="18"/>
              </w:rPr>
            </w:pPr>
          </w:p>
          <w:p w:rsidR="00DA5D54" w:rsidRPr="000A2CCC" w:rsidRDefault="00DA5D54" w:rsidP="002B78B9">
            <w:pPr>
              <w:ind w:left="64"/>
              <w:rPr>
                <w:rFonts w:ascii="Verdana" w:hAnsi="Verdana"/>
                <w:sz w:val="18"/>
                <w:szCs w:val="18"/>
              </w:rPr>
            </w:pPr>
          </w:p>
          <w:p w:rsidR="00DA5D54" w:rsidRPr="000A2CCC" w:rsidRDefault="00DA5D54" w:rsidP="002B78B9">
            <w:pPr>
              <w:ind w:left="64"/>
              <w:rPr>
                <w:rFonts w:ascii="Verdana" w:hAnsi="Verdana"/>
                <w:b/>
                <w:sz w:val="18"/>
                <w:szCs w:val="18"/>
                <w:u w:val="single"/>
              </w:rPr>
            </w:pPr>
            <w:r w:rsidRPr="000A2CCC">
              <w:rPr>
                <w:rFonts w:ascii="Verdana" w:hAnsi="Verdana"/>
                <w:b/>
                <w:sz w:val="18"/>
                <w:szCs w:val="18"/>
                <w:u w:val="single"/>
              </w:rPr>
              <w:t>AND/OR</w:t>
            </w:r>
          </w:p>
          <w:p w:rsidR="00DA5D54" w:rsidRPr="000A2CCC" w:rsidRDefault="00DA5D54" w:rsidP="002B78B9">
            <w:pPr>
              <w:pStyle w:val="ListParagraph"/>
              <w:numPr>
                <w:ilvl w:val="0"/>
                <w:numId w:val="1"/>
              </w:numPr>
              <w:rPr>
                <w:rFonts w:ascii="Verdana" w:hAnsi="Verdana"/>
                <w:sz w:val="18"/>
                <w:szCs w:val="18"/>
              </w:rPr>
            </w:pPr>
            <w:r w:rsidRPr="000A2CCC">
              <w:rPr>
                <w:rFonts w:ascii="Verdana" w:hAnsi="Verdana"/>
                <w:sz w:val="18"/>
                <w:szCs w:val="18"/>
              </w:rPr>
              <w:t>Students were observed working with the content in a relevant way  - creating conditions where all students were asking questions to seek further answers.</w:t>
            </w:r>
          </w:p>
          <w:p w:rsidR="00DA5D54" w:rsidRPr="00821E62" w:rsidRDefault="00DA5D54" w:rsidP="002B78B9">
            <w:pPr>
              <w:rPr>
                <w:rFonts w:ascii="Verdana" w:hAnsi="Verdana"/>
                <w:sz w:val="16"/>
                <w:szCs w:val="18"/>
              </w:rPr>
            </w:pPr>
          </w:p>
          <w:p w:rsidR="00DA5D54" w:rsidRPr="00821E62" w:rsidRDefault="00DA5D54" w:rsidP="00D658F3">
            <w:pPr>
              <w:rPr>
                <w:rFonts w:ascii="Verdana" w:hAnsi="Verdana"/>
                <w:sz w:val="16"/>
                <w:szCs w:val="18"/>
              </w:rPr>
            </w:pPr>
          </w:p>
          <w:p w:rsidR="00DA5D54" w:rsidRPr="00821E62" w:rsidRDefault="00DA5D54">
            <w:pPr>
              <w:rPr>
                <w:sz w:val="16"/>
              </w:rPr>
            </w:pPr>
          </w:p>
        </w:tc>
        <w:tc>
          <w:tcPr>
            <w:tcW w:w="2853" w:type="dxa"/>
          </w:tcPr>
          <w:p w:rsidR="00DA5D54" w:rsidRPr="000A2CCC" w:rsidRDefault="00DA5D54" w:rsidP="002B78B9">
            <w:pPr>
              <w:pStyle w:val="ListParagraph"/>
              <w:numPr>
                <w:ilvl w:val="0"/>
                <w:numId w:val="1"/>
              </w:numPr>
              <w:ind w:left="424"/>
              <w:rPr>
                <w:rFonts w:ascii="Verdana" w:hAnsi="Verdana"/>
                <w:sz w:val="18"/>
                <w:szCs w:val="18"/>
              </w:rPr>
            </w:pPr>
            <w:r w:rsidRPr="000A2CCC">
              <w:rPr>
                <w:rFonts w:ascii="Verdana" w:hAnsi="Verdana"/>
                <w:sz w:val="18"/>
                <w:szCs w:val="18"/>
              </w:rPr>
              <w:t>Students were mostly in charge of their learning. (Observed little Lecture/Direct Instruction)</w:t>
            </w:r>
          </w:p>
          <w:p w:rsidR="00DA5D54" w:rsidRPr="000A2CCC" w:rsidRDefault="00DA5D54" w:rsidP="002B78B9">
            <w:pPr>
              <w:pStyle w:val="ListParagraph"/>
              <w:numPr>
                <w:ilvl w:val="0"/>
                <w:numId w:val="1"/>
              </w:numPr>
              <w:ind w:left="424"/>
              <w:rPr>
                <w:rFonts w:ascii="Verdana" w:hAnsi="Verdana"/>
                <w:sz w:val="18"/>
                <w:szCs w:val="18"/>
              </w:rPr>
            </w:pPr>
            <w:r w:rsidRPr="000A2CCC">
              <w:rPr>
                <w:rFonts w:ascii="Verdana" w:hAnsi="Verdana"/>
                <w:sz w:val="18"/>
                <w:szCs w:val="18"/>
              </w:rPr>
              <w:t>Teacher mostly acts as coach, not lecturer</w:t>
            </w:r>
          </w:p>
          <w:p w:rsidR="00DA5D54" w:rsidRDefault="00DA5D54" w:rsidP="002B78B9">
            <w:pPr>
              <w:ind w:left="64"/>
              <w:rPr>
                <w:rFonts w:ascii="Verdana" w:hAnsi="Verdana"/>
                <w:sz w:val="18"/>
                <w:szCs w:val="18"/>
              </w:rPr>
            </w:pPr>
          </w:p>
          <w:p w:rsidR="00DA5D54" w:rsidRPr="000A2CCC" w:rsidRDefault="00DA5D54" w:rsidP="002B78B9">
            <w:pPr>
              <w:ind w:left="64"/>
              <w:rPr>
                <w:rFonts w:ascii="Verdana" w:hAnsi="Verdana"/>
                <w:sz w:val="18"/>
                <w:szCs w:val="18"/>
              </w:rPr>
            </w:pPr>
          </w:p>
          <w:p w:rsidR="00DA5D54" w:rsidRPr="000A2CCC" w:rsidRDefault="00DA5D54" w:rsidP="002B78B9">
            <w:pPr>
              <w:ind w:left="64"/>
              <w:rPr>
                <w:rFonts w:ascii="Verdana" w:hAnsi="Verdana"/>
                <w:b/>
                <w:sz w:val="18"/>
                <w:szCs w:val="18"/>
                <w:u w:val="single"/>
              </w:rPr>
            </w:pPr>
            <w:r w:rsidRPr="000A2CCC">
              <w:rPr>
                <w:rFonts w:ascii="Verdana" w:hAnsi="Verdana"/>
                <w:b/>
                <w:sz w:val="18"/>
                <w:szCs w:val="18"/>
                <w:u w:val="single"/>
              </w:rPr>
              <w:t>AND/OR</w:t>
            </w:r>
          </w:p>
          <w:p w:rsidR="00DA5D54" w:rsidRPr="000A2CCC" w:rsidRDefault="00DA5D54" w:rsidP="002B78B9">
            <w:pPr>
              <w:pStyle w:val="ListParagraph"/>
              <w:numPr>
                <w:ilvl w:val="0"/>
                <w:numId w:val="1"/>
              </w:numPr>
              <w:rPr>
                <w:rFonts w:ascii="Verdana" w:hAnsi="Verdana"/>
                <w:sz w:val="18"/>
                <w:szCs w:val="18"/>
              </w:rPr>
            </w:pPr>
            <w:r w:rsidRPr="000A2CCC">
              <w:rPr>
                <w:rFonts w:ascii="Verdana" w:hAnsi="Verdana"/>
                <w:sz w:val="18"/>
                <w:szCs w:val="18"/>
              </w:rPr>
              <w:t>Students were observed working with the content in a relevant way - creating conditions where most students had the opportunity to ask questions to seek further answers.</w:t>
            </w:r>
          </w:p>
          <w:p w:rsidR="00DA5D54" w:rsidRPr="00821E62" w:rsidRDefault="00DA5D54" w:rsidP="002B78B9">
            <w:pPr>
              <w:rPr>
                <w:rFonts w:ascii="Verdana" w:hAnsi="Verdana"/>
                <w:sz w:val="16"/>
                <w:szCs w:val="18"/>
              </w:rPr>
            </w:pPr>
          </w:p>
          <w:p w:rsidR="00DA5D54" w:rsidRPr="00821E62" w:rsidRDefault="00DA5D54">
            <w:pPr>
              <w:rPr>
                <w:sz w:val="16"/>
              </w:rPr>
            </w:pPr>
          </w:p>
        </w:tc>
        <w:tc>
          <w:tcPr>
            <w:tcW w:w="2880" w:type="dxa"/>
          </w:tcPr>
          <w:p w:rsidR="00DA5D54" w:rsidRPr="000A2CCC" w:rsidRDefault="00DA5D54" w:rsidP="00946C0A">
            <w:pPr>
              <w:pStyle w:val="ListParagraph"/>
              <w:numPr>
                <w:ilvl w:val="0"/>
                <w:numId w:val="1"/>
              </w:numPr>
              <w:ind w:left="424"/>
              <w:rPr>
                <w:rFonts w:ascii="Verdana" w:hAnsi="Verdana"/>
                <w:sz w:val="18"/>
                <w:szCs w:val="18"/>
              </w:rPr>
            </w:pPr>
            <w:r w:rsidRPr="000A2CCC">
              <w:rPr>
                <w:rFonts w:ascii="Verdana" w:hAnsi="Verdana"/>
                <w:sz w:val="18"/>
                <w:szCs w:val="18"/>
              </w:rPr>
              <w:t>Students were somewhat in charge of their learning (Observed much Lecture/Direct Instruction)</w:t>
            </w:r>
          </w:p>
          <w:p w:rsidR="00DA5D54" w:rsidRPr="000A2CCC" w:rsidRDefault="00DA5D54" w:rsidP="005076E6">
            <w:pPr>
              <w:ind w:left="64"/>
              <w:rPr>
                <w:rFonts w:ascii="Verdana" w:hAnsi="Verdana"/>
                <w:sz w:val="18"/>
                <w:szCs w:val="18"/>
              </w:rPr>
            </w:pPr>
          </w:p>
          <w:p w:rsidR="00DA5D54" w:rsidRPr="000A2CCC" w:rsidRDefault="00DA5D54" w:rsidP="005076E6">
            <w:pPr>
              <w:ind w:left="64"/>
              <w:rPr>
                <w:rFonts w:ascii="Verdana" w:hAnsi="Verdana"/>
                <w:sz w:val="18"/>
                <w:szCs w:val="18"/>
              </w:rPr>
            </w:pPr>
          </w:p>
          <w:p w:rsidR="00DA5D54" w:rsidRDefault="00DA5D54" w:rsidP="00906D0D">
            <w:pPr>
              <w:pStyle w:val="ListParagraph"/>
              <w:ind w:left="424"/>
              <w:rPr>
                <w:rFonts w:ascii="Verdana" w:hAnsi="Verdana"/>
                <w:sz w:val="18"/>
                <w:szCs w:val="18"/>
              </w:rPr>
            </w:pPr>
          </w:p>
          <w:p w:rsidR="00DA5D54" w:rsidRPr="000A2CCC" w:rsidRDefault="00DA5D54" w:rsidP="00906D0D">
            <w:pPr>
              <w:pStyle w:val="ListParagraph"/>
              <w:ind w:left="424"/>
              <w:rPr>
                <w:rFonts w:ascii="Verdana" w:hAnsi="Verdana"/>
                <w:sz w:val="18"/>
                <w:szCs w:val="18"/>
              </w:rPr>
            </w:pPr>
          </w:p>
          <w:p w:rsidR="00DA5D54" w:rsidRPr="000A2CCC" w:rsidRDefault="00DA5D54" w:rsidP="00946C0A">
            <w:pPr>
              <w:ind w:left="64"/>
              <w:rPr>
                <w:rFonts w:ascii="Verdana" w:hAnsi="Verdana"/>
                <w:b/>
                <w:sz w:val="18"/>
                <w:szCs w:val="18"/>
                <w:u w:val="single"/>
              </w:rPr>
            </w:pPr>
            <w:r w:rsidRPr="000A2CCC">
              <w:rPr>
                <w:rFonts w:ascii="Verdana" w:hAnsi="Verdana"/>
                <w:b/>
                <w:sz w:val="18"/>
                <w:szCs w:val="18"/>
                <w:u w:val="single"/>
              </w:rPr>
              <w:t>AND/OR</w:t>
            </w:r>
          </w:p>
          <w:p w:rsidR="00DA5D54" w:rsidRPr="000A2CCC" w:rsidRDefault="00DA5D54" w:rsidP="00946C0A">
            <w:pPr>
              <w:pStyle w:val="ListParagraph"/>
              <w:numPr>
                <w:ilvl w:val="0"/>
                <w:numId w:val="1"/>
              </w:numPr>
              <w:rPr>
                <w:rFonts w:ascii="Verdana" w:hAnsi="Verdana"/>
                <w:sz w:val="18"/>
                <w:szCs w:val="18"/>
              </w:rPr>
            </w:pPr>
            <w:r w:rsidRPr="000A2CCC">
              <w:rPr>
                <w:rFonts w:ascii="Verdana" w:hAnsi="Verdana"/>
                <w:sz w:val="18"/>
                <w:szCs w:val="18"/>
              </w:rPr>
              <w:t>Students were observed working with the content - creating conditions where some students had the opportunity to ask questions to seek further answers.</w:t>
            </w:r>
          </w:p>
          <w:p w:rsidR="00DA5D54" w:rsidRPr="00821E62" w:rsidRDefault="00DA5D54" w:rsidP="00946C0A">
            <w:pPr>
              <w:rPr>
                <w:rFonts w:ascii="Verdana" w:hAnsi="Verdana"/>
                <w:sz w:val="16"/>
                <w:szCs w:val="18"/>
              </w:rPr>
            </w:pPr>
          </w:p>
          <w:p w:rsidR="00DA5D54" w:rsidRPr="00821E62" w:rsidRDefault="00DA5D54" w:rsidP="00946C0A">
            <w:pPr>
              <w:rPr>
                <w:rFonts w:ascii="Verdana" w:hAnsi="Verdana"/>
                <w:sz w:val="16"/>
                <w:szCs w:val="18"/>
              </w:rPr>
            </w:pPr>
          </w:p>
          <w:p w:rsidR="00DA5D54" w:rsidRPr="00821E62" w:rsidRDefault="00DA5D54" w:rsidP="00EA683B">
            <w:pPr>
              <w:rPr>
                <w:rFonts w:ascii="Verdana" w:hAnsi="Verdana"/>
                <w:sz w:val="16"/>
                <w:szCs w:val="18"/>
              </w:rPr>
            </w:pPr>
          </w:p>
        </w:tc>
        <w:tc>
          <w:tcPr>
            <w:tcW w:w="3420" w:type="dxa"/>
            <w:gridSpan w:val="2"/>
          </w:tcPr>
          <w:p w:rsidR="00DA5D54" w:rsidRPr="000A2CCC" w:rsidRDefault="00DA5D54" w:rsidP="00946C0A">
            <w:pPr>
              <w:pStyle w:val="ListParagraph"/>
              <w:numPr>
                <w:ilvl w:val="0"/>
                <w:numId w:val="1"/>
              </w:numPr>
              <w:ind w:left="424"/>
              <w:rPr>
                <w:rFonts w:ascii="Verdana" w:hAnsi="Verdana"/>
                <w:sz w:val="18"/>
                <w:szCs w:val="18"/>
              </w:rPr>
            </w:pPr>
            <w:r w:rsidRPr="000A2CCC">
              <w:rPr>
                <w:rFonts w:ascii="Verdana" w:hAnsi="Verdana"/>
                <w:sz w:val="18"/>
                <w:szCs w:val="18"/>
              </w:rPr>
              <w:t>Students were little or not in charge of their learning (Observed mostly or only Lecture/Direct Instruction)</w:t>
            </w:r>
          </w:p>
          <w:p w:rsidR="00DA5D54" w:rsidRPr="000A2CCC" w:rsidRDefault="00DA5D54" w:rsidP="003901AF">
            <w:pPr>
              <w:pStyle w:val="ListParagraph"/>
              <w:ind w:left="424"/>
              <w:rPr>
                <w:rFonts w:ascii="Verdana" w:hAnsi="Verdana"/>
                <w:sz w:val="18"/>
                <w:szCs w:val="18"/>
              </w:rPr>
            </w:pPr>
          </w:p>
          <w:p w:rsidR="00DA5D54" w:rsidRPr="000A2CCC" w:rsidRDefault="00DA5D54" w:rsidP="003901AF">
            <w:pPr>
              <w:pStyle w:val="ListParagraph"/>
              <w:ind w:left="424"/>
              <w:rPr>
                <w:rFonts w:ascii="Verdana" w:hAnsi="Verdana"/>
                <w:sz w:val="18"/>
                <w:szCs w:val="18"/>
              </w:rPr>
            </w:pPr>
          </w:p>
          <w:p w:rsidR="00DA5D54" w:rsidRPr="000A2CCC" w:rsidRDefault="00DA5D54" w:rsidP="000A2CCC">
            <w:pPr>
              <w:rPr>
                <w:rFonts w:ascii="Verdana" w:hAnsi="Verdana"/>
                <w:sz w:val="18"/>
                <w:szCs w:val="18"/>
              </w:rPr>
            </w:pPr>
          </w:p>
          <w:p w:rsidR="00DA5D54" w:rsidRDefault="00DA5D54" w:rsidP="00946C0A">
            <w:pPr>
              <w:ind w:left="64"/>
              <w:rPr>
                <w:rFonts w:ascii="Verdana" w:hAnsi="Verdana"/>
                <w:sz w:val="18"/>
                <w:szCs w:val="18"/>
              </w:rPr>
            </w:pPr>
          </w:p>
          <w:p w:rsidR="00DA5D54" w:rsidRDefault="00DA5D54" w:rsidP="00946C0A">
            <w:pPr>
              <w:ind w:left="64"/>
              <w:rPr>
                <w:rFonts w:ascii="Verdana" w:hAnsi="Verdana"/>
                <w:sz w:val="18"/>
                <w:szCs w:val="18"/>
              </w:rPr>
            </w:pPr>
          </w:p>
          <w:p w:rsidR="00DA5D54" w:rsidRPr="000A2CCC" w:rsidRDefault="00DA5D54" w:rsidP="00946C0A">
            <w:pPr>
              <w:ind w:left="64"/>
              <w:rPr>
                <w:rFonts w:ascii="Verdana" w:hAnsi="Verdana"/>
                <w:b/>
                <w:sz w:val="18"/>
                <w:szCs w:val="18"/>
                <w:u w:val="single"/>
              </w:rPr>
            </w:pPr>
            <w:r w:rsidRPr="000A2CCC">
              <w:rPr>
                <w:rFonts w:ascii="Verdana" w:hAnsi="Verdana"/>
                <w:b/>
                <w:sz w:val="18"/>
                <w:szCs w:val="18"/>
                <w:u w:val="single"/>
              </w:rPr>
              <w:t>AND/OR</w:t>
            </w:r>
          </w:p>
          <w:p w:rsidR="00DA5D54" w:rsidRPr="000A2CCC" w:rsidRDefault="00DA5D54" w:rsidP="00946C0A">
            <w:pPr>
              <w:pStyle w:val="ListParagraph"/>
              <w:numPr>
                <w:ilvl w:val="0"/>
                <w:numId w:val="1"/>
              </w:numPr>
              <w:rPr>
                <w:rFonts w:ascii="Verdana" w:hAnsi="Verdana"/>
                <w:sz w:val="18"/>
                <w:szCs w:val="18"/>
              </w:rPr>
            </w:pPr>
            <w:r w:rsidRPr="000A2CCC">
              <w:rPr>
                <w:rFonts w:ascii="Verdana" w:hAnsi="Verdana"/>
                <w:sz w:val="18"/>
                <w:szCs w:val="18"/>
              </w:rPr>
              <w:t>Students were not observed working with the content in a relevant way - creating conditions where no students had the opportunity to ask questions to seek further answers.</w:t>
            </w:r>
          </w:p>
          <w:p w:rsidR="00DA5D54" w:rsidRPr="00821E62" w:rsidRDefault="00DA5D54" w:rsidP="00946C0A">
            <w:pPr>
              <w:rPr>
                <w:rFonts w:ascii="Verdana" w:hAnsi="Verdana"/>
                <w:sz w:val="16"/>
                <w:szCs w:val="18"/>
              </w:rPr>
            </w:pPr>
          </w:p>
          <w:p w:rsidR="00DA5D54" w:rsidRPr="00821E62" w:rsidRDefault="00DA5D54" w:rsidP="00946C0A">
            <w:pPr>
              <w:rPr>
                <w:rFonts w:ascii="Verdana" w:hAnsi="Verdana"/>
                <w:sz w:val="16"/>
                <w:szCs w:val="18"/>
              </w:rPr>
            </w:pPr>
          </w:p>
          <w:p w:rsidR="00DA5D54" w:rsidRPr="00821E62" w:rsidRDefault="00DA5D54" w:rsidP="00821E62">
            <w:pPr>
              <w:rPr>
                <w:rFonts w:ascii="Verdana" w:hAnsi="Verdana"/>
                <w:sz w:val="16"/>
                <w:szCs w:val="18"/>
              </w:rPr>
            </w:pPr>
          </w:p>
        </w:tc>
      </w:tr>
      <w:tr w:rsidR="00DA5D54" w:rsidRPr="00DF651D">
        <w:trPr>
          <w:trHeight w:val="890"/>
        </w:trPr>
        <w:tc>
          <w:tcPr>
            <w:tcW w:w="1818" w:type="dxa"/>
            <w:vMerge/>
          </w:tcPr>
          <w:p w:rsidR="00DA5D54" w:rsidRPr="00DF651D" w:rsidRDefault="00DA5D54" w:rsidP="00D658F3">
            <w:pPr>
              <w:rPr>
                <w:rFonts w:ascii="Verdana" w:hAnsi="Verdana"/>
                <w:b/>
                <w:bCs/>
                <w:color w:val="800000"/>
                <w:sz w:val="22"/>
                <w:szCs w:val="20"/>
              </w:rPr>
            </w:pPr>
          </w:p>
        </w:tc>
        <w:tc>
          <w:tcPr>
            <w:tcW w:w="12060" w:type="dxa"/>
            <w:gridSpan w:val="5"/>
            <w:shd w:val="clear" w:color="auto" w:fill="EEECE1" w:themeFill="background2"/>
          </w:tcPr>
          <w:p w:rsidR="00DA5D54" w:rsidRDefault="00DA5D54" w:rsidP="00DA5D54">
            <w:pPr>
              <w:ind w:left="64"/>
              <w:jc w:val="center"/>
              <w:rPr>
                <w:rFonts w:ascii="Verdana" w:hAnsi="Verdana"/>
                <w:b/>
                <w:sz w:val="16"/>
                <w:szCs w:val="18"/>
              </w:rPr>
            </w:pPr>
          </w:p>
          <w:p w:rsidR="00DA5D54" w:rsidRPr="000A2CCC" w:rsidRDefault="00DA5D54" w:rsidP="00DA5D54">
            <w:pPr>
              <w:pStyle w:val="ListParagraph"/>
              <w:ind w:left="424"/>
              <w:jc w:val="center"/>
              <w:rPr>
                <w:rFonts w:ascii="Verdana" w:hAnsi="Verdana"/>
                <w:sz w:val="18"/>
                <w:szCs w:val="18"/>
              </w:rPr>
            </w:pPr>
            <w:r w:rsidRPr="00DA5D54">
              <w:rPr>
                <w:rFonts w:ascii="Verdana" w:hAnsi="Verdana"/>
                <w:b/>
                <w:sz w:val="16"/>
                <w:szCs w:val="18"/>
                <w:shd w:val="clear" w:color="auto" w:fill="EEECE1" w:themeFill="background2"/>
              </w:rPr>
              <w:t>High Levels of Engagement is when students are in charge of their learning; every student is learning.  Engagement is when there is active participation and students are focused on the task provided by the teacher.  Students are productive and motivation is high.</w:t>
            </w:r>
          </w:p>
        </w:tc>
      </w:tr>
      <w:tr w:rsidR="00DA5D54" w:rsidRPr="00DF651D">
        <w:trPr>
          <w:trHeight w:val="2264"/>
        </w:trPr>
        <w:tc>
          <w:tcPr>
            <w:tcW w:w="1818" w:type="dxa"/>
            <w:vMerge/>
          </w:tcPr>
          <w:p w:rsidR="00DA5D54" w:rsidRPr="00DF651D" w:rsidRDefault="00DA5D54" w:rsidP="00D658F3">
            <w:pPr>
              <w:rPr>
                <w:rFonts w:ascii="Verdana" w:hAnsi="Verdana"/>
                <w:b/>
                <w:bCs/>
                <w:color w:val="800000"/>
                <w:sz w:val="22"/>
                <w:szCs w:val="20"/>
              </w:rPr>
            </w:pPr>
          </w:p>
        </w:tc>
        <w:tc>
          <w:tcPr>
            <w:tcW w:w="12060" w:type="dxa"/>
            <w:gridSpan w:val="5"/>
            <w:shd w:val="clear" w:color="auto" w:fill="DBE5F1" w:themeFill="accent1" w:themeFillTint="33"/>
          </w:tcPr>
          <w:p w:rsidR="00DA5D54" w:rsidRDefault="00DA5D54" w:rsidP="00DA5D54">
            <w:pPr>
              <w:pStyle w:val="ListParagraph"/>
              <w:ind w:left="424"/>
              <w:rPr>
                <w:rFonts w:ascii="Verdana" w:hAnsi="Verdana"/>
                <w:b/>
                <w:sz w:val="16"/>
                <w:szCs w:val="18"/>
              </w:rPr>
            </w:pPr>
            <w:r>
              <w:rPr>
                <w:rFonts w:ascii="Verdana" w:hAnsi="Verdana"/>
                <w:b/>
                <w:sz w:val="16"/>
                <w:szCs w:val="18"/>
              </w:rPr>
              <w:t>Examples of High Student Engagement in the classroom.  If someone walked in your classroom, they might observe students in the following activity:</w:t>
            </w:r>
          </w:p>
          <w:p w:rsidR="00DA5D54" w:rsidRDefault="00DA5D54" w:rsidP="00DA5D54">
            <w:pPr>
              <w:rPr>
                <w:rFonts w:ascii="Verdana" w:hAnsi="Verdana"/>
                <w:sz w:val="16"/>
                <w:szCs w:val="18"/>
              </w:rPr>
            </w:pPr>
          </w:p>
          <w:p w:rsidR="00DA5D54" w:rsidRDefault="00DA5D54" w:rsidP="00DA5D54">
            <w:pPr>
              <w:rPr>
                <w:rFonts w:ascii="Verdana" w:hAnsi="Verdana"/>
                <w:sz w:val="22"/>
                <w:szCs w:val="18"/>
              </w:rPr>
            </w:pPr>
            <w:r>
              <w:rPr>
                <w:rFonts w:ascii="Verdana" w:hAnsi="Verdana"/>
                <w:sz w:val="22"/>
                <w:szCs w:val="18"/>
              </w:rPr>
              <w:t>*</w:t>
            </w:r>
            <w:r w:rsidRPr="00821E62">
              <w:rPr>
                <w:rFonts w:ascii="Verdana" w:hAnsi="Verdana"/>
                <w:sz w:val="22"/>
                <w:szCs w:val="18"/>
              </w:rPr>
              <w:t>Writing</w:t>
            </w:r>
            <w:r>
              <w:rPr>
                <w:rFonts w:ascii="Verdana" w:hAnsi="Verdana"/>
                <w:sz w:val="22"/>
                <w:szCs w:val="18"/>
              </w:rPr>
              <w:t xml:space="preserve">           *Having conversations on the topic        *Experimenting              *Discovering/Inquiring</w:t>
            </w:r>
          </w:p>
          <w:p w:rsidR="00DA5D54" w:rsidRDefault="00DA5D54" w:rsidP="00DA5D54">
            <w:pPr>
              <w:rPr>
                <w:rFonts w:ascii="Verdana" w:hAnsi="Verdana"/>
                <w:sz w:val="22"/>
                <w:szCs w:val="18"/>
              </w:rPr>
            </w:pPr>
            <w:r>
              <w:rPr>
                <w:rFonts w:ascii="Verdana" w:hAnsi="Verdana"/>
                <w:sz w:val="22"/>
                <w:szCs w:val="18"/>
              </w:rPr>
              <w:t>*</w:t>
            </w:r>
            <w:r w:rsidRPr="00821E62">
              <w:rPr>
                <w:rFonts w:ascii="Verdana" w:hAnsi="Verdana"/>
                <w:sz w:val="22"/>
                <w:szCs w:val="18"/>
              </w:rPr>
              <w:t>Creating</w:t>
            </w:r>
            <w:r>
              <w:rPr>
                <w:rFonts w:ascii="Verdana" w:hAnsi="Verdana"/>
                <w:sz w:val="22"/>
                <w:szCs w:val="18"/>
              </w:rPr>
              <w:t xml:space="preserve">         *Providing evidence of learning              *Asking Questions          * Making Connections</w:t>
            </w:r>
          </w:p>
          <w:p w:rsidR="00DA5D54" w:rsidRDefault="00DA5D54" w:rsidP="00DA5D54">
            <w:pPr>
              <w:rPr>
                <w:rFonts w:ascii="Verdana" w:hAnsi="Verdana"/>
                <w:sz w:val="22"/>
                <w:szCs w:val="18"/>
              </w:rPr>
            </w:pPr>
            <w:r>
              <w:rPr>
                <w:rFonts w:ascii="Verdana" w:hAnsi="Verdana"/>
                <w:sz w:val="22"/>
                <w:szCs w:val="18"/>
              </w:rPr>
              <w:t>*Labs               *Project-Based Learning                       * Collaboration               * Creating a product</w:t>
            </w:r>
          </w:p>
          <w:p w:rsidR="00DA5D54" w:rsidRDefault="00DA5D54" w:rsidP="00DA5D54">
            <w:pPr>
              <w:rPr>
                <w:rFonts w:ascii="Verdana" w:hAnsi="Verdana"/>
                <w:sz w:val="22"/>
                <w:szCs w:val="18"/>
              </w:rPr>
            </w:pPr>
            <w:r>
              <w:rPr>
                <w:rFonts w:ascii="Verdana" w:hAnsi="Verdana"/>
                <w:sz w:val="22"/>
                <w:szCs w:val="18"/>
              </w:rPr>
              <w:t>*Stations          *Application to real-world                     * Portfolios                     * Sharing learning</w:t>
            </w:r>
          </w:p>
          <w:p w:rsidR="00DA5D54" w:rsidRPr="00821E62" w:rsidRDefault="00DA5D54" w:rsidP="00DA5D54">
            <w:pPr>
              <w:rPr>
                <w:rFonts w:ascii="Verdana" w:hAnsi="Verdana"/>
                <w:sz w:val="22"/>
                <w:szCs w:val="18"/>
              </w:rPr>
            </w:pPr>
            <w:r>
              <w:rPr>
                <w:rFonts w:ascii="Verdana" w:hAnsi="Verdana"/>
                <w:sz w:val="22"/>
                <w:szCs w:val="18"/>
              </w:rPr>
              <w:t xml:space="preserve">*Presenting       * Reading and taking notes                  * Peer Teaching              * Leading Instruction                          </w:t>
            </w:r>
          </w:p>
          <w:p w:rsidR="007D0B0C" w:rsidRDefault="007D0B0C" w:rsidP="00DA5D54">
            <w:pPr>
              <w:pStyle w:val="ListParagraph"/>
              <w:ind w:left="424"/>
              <w:rPr>
                <w:rFonts w:ascii="Verdana" w:hAnsi="Verdana"/>
                <w:sz w:val="18"/>
                <w:szCs w:val="18"/>
              </w:rPr>
            </w:pPr>
          </w:p>
          <w:p w:rsidR="00DA5D54" w:rsidRPr="000A2CCC" w:rsidRDefault="00DA5D54" w:rsidP="00DA5D54">
            <w:pPr>
              <w:pStyle w:val="ListParagraph"/>
              <w:ind w:left="424"/>
              <w:rPr>
                <w:rFonts w:ascii="Verdana" w:hAnsi="Verdana"/>
                <w:sz w:val="18"/>
                <w:szCs w:val="18"/>
              </w:rPr>
            </w:pPr>
          </w:p>
        </w:tc>
      </w:tr>
      <w:tr w:rsidR="009C5B42" w:rsidRPr="00DF651D">
        <w:tc>
          <w:tcPr>
            <w:tcW w:w="1818" w:type="dxa"/>
            <w:shd w:val="clear" w:color="auto" w:fill="D9D9D9" w:themeFill="background1" w:themeFillShade="D9"/>
          </w:tcPr>
          <w:p w:rsidR="009C5B42" w:rsidRPr="00DF651D" w:rsidRDefault="009C5B42"/>
        </w:tc>
        <w:tc>
          <w:tcPr>
            <w:tcW w:w="2907" w:type="dxa"/>
            <w:shd w:val="clear" w:color="auto" w:fill="D9D9D9" w:themeFill="background1" w:themeFillShade="D9"/>
          </w:tcPr>
          <w:p w:rsidR="009C5B42" w:rsidRPr="00DF651D" w:rsidRDefault="009C5B42" w:rsidP="00F05E2E">
            <w:pPr>
              <w:jc w:val="center"/>
              <w:rPr>
                <w:b/>
                <w:sz w:val="22"/>
              </w:rPr>
            </w:pPr>
            <w:r w:rsidRPr="00DF651D">
              <w:rPr>
                <w:b/>
                <w:sz w:val="22"/>
              </w:rPr>
              <w:t>4- Significant Use</w:t>
            </w:r>
          </w:p>
        </w:tc>
        <w:tc>
          <w:tcPr>
            <w:tcW w:w="2853" w:type="dxa"/>
            <w:shd w:val="clear" w:color="auto" w:fill="D9D9D9" w:themeFill="background1" w:themeFillShade="D9"/>
          </w:tcPr>
          <w:p w:rsidR="009C5B42" w:rsidRPr="00DF651D" w:rsidRDefault="009C5B42" w:rsidP="00F05E2E">
            <w:pPr>
              <w:jc w:val="center"/>
              <w:rPr>
                <w:b/>
                <w:sz w:val="22"/>
              </w:rPr>
            </w:pPr>
            <w:r w:rsidRPr="00DF651D">
              <w:rPr>
                <w:b/>
                <w:sz w:val="22"/>
              </w:rPr>
              <w:t>3- Sufficient Use</w:t>
            </w:r>
          </w:p>
        </w:tc>
        <w:tc>
          <w:tcPr>
            <w:tcW w:w="2880" w:type="dxa"/>
            <w:shd w:val="clear" w:color="auto" w:fill="D9D9D9" w:themeFill="background1" w:themeFillShade="D9"/>
          </w:tcPr>
          <w:p w:rsidR="009C5B42" w:rsidRPr="00DF651D" w:rsidRDefault="009C5B42" w:rsidP="00F05E2E">
            <w:pPr>
              <w:jc w:val="center"/>
              <w:rPr>
                <w:b/>
                <w:sz w:val="22"/>
              </w:rPr>
            </w:pPr>
            <w:r w:rsidRPr="00DF651D">
              <w:rPr>
                <w:b/>
                <w:sz w:val="22"/>
              </w:rPr>
              <w:t>2 – Some Use</w:t>
            </w:r>
          </w:p>
        </w:tc>
        <w:tc>
          <w:tcPr>
            <w:tcW w:w="3420" w:type="dxa"/>
            <w:gridSpan w:val="2"/>
            <w:shd w:val="clear" w:color="auto" w:fill="D9D9D9" w:themeFill="background1" w:themeFillShade="D9"/>
          </w:tcPr>
          <w:p w:rsidR="009C5B42" w:rsidRPr="00DF651D" w:rsidRDefault="009C5B42" w:rsidP="009C5B42">
            <w:pPr>
              <w:jc w:val="center"/>
              <w:rPr>
                <w:b/>
                <w:sz w:val="22"/>
              </w:rPr>
            </w:pPr>
            <w:r w:rsidRPr="00DF651D">
              <w:rPr>
                <w:b/>
                <w:sz w:val="22"/>
              </w:rPr>
              <w:t>1 – Sparse Use</w:t>
            </w:r>
          </w:p>
        </w:tc>
      </w:tr>
      <w:tr w:rsidR="00D658F3" w:rsidRPr="00DF651D">
        <w:tc>
          <w:tcPr>
            <w:tcW w:w="13878" w:type="dxa"/>
            <w:gridSpan w:val="6"/>
            <w:shd w:val="clear" w:color="auto" w:fill="000000" w:themeFill="text1"/>
          </w:tcPr>
          <w:p w:rsidR="00D658F3" w:rsidRPr="00DF651D" w:rsidRDefault="00D658F3" w:rsidP="00D658F3">
            <w:pPr>
              <w:spacing w:before="2" w:after="2"/>
              <w:rPr>
                <w:color w:val="FFFFFF" w:themeColor="background1"/>
              </w:rPr>
            </w:pPr>
            <w:r w:rsidRPr="00DF651D">
              <w:rPr>
                <w:b/>
                <w:color w:val="FFFFFF" w:themeColor="background1"/>
              </w:rPr>
              <w:t>Teacher’s Will….</w:t>
            </w:r>
          </w:p>
        </w:tc>
      </w:tr>
      <w:tr w:rsidR="000A2CCC" w:rsidRPr="00DF651D">
        <w:trPr>
          <w:trHeight w:val="4175"/>
        </w:trPr>
        <w:tc>
          <w:tcPr>
            <w:tcW w:w="1818" w:type="dxa"/>
            <w:vMerge w:val="restart"/>
          </w:tcPr>
          <w:p w:rsidR="000A2CCC" w:rsidRPr="000A2CCC" w:rsidRDefault="000A2CCC" w:rsidP="00D658F3">
            <w:pPr>
              <w:rPr>
                <w:rFonts w:ascii="Verdana" w:hAnsi="Verdana"/>
                <w:b/>
                <w:bCs/>
                <w:color w:val="800000"/>
                <w:szCs w:val="18"/>
              </w:rPr>
            </w:pPr>
            <w:r w:rsidRPr="000A2CCC">
              <w:rPr>
                <w:rFonts w:ascii="Verdana" w:hAnsi="Verdana"/>
                <w:b/>
                <w:bCs/>
                <w:color w:val="800000"/>
                <w:szCs w:val="18"/>
              </w:rPr>
              <w:t>**Have their Learning Target -Posted, Verbalized, and have Student Awareness</w:t>
            </w:r>
          </w:p>
          <w:p w:rsidR="000A2CCC" w:rsidRPr="00297270" w:rsidRDefault="000A2CCC">
            <w:pPr>
              <w:rPr>
                <w:sz w:val="16"/>
              </w:rPr>
            </w:pPr>
          </w:p>
          <w:p w:rsidR="000A2CCC" w:rsidRPr="00297270" w:rsidRDefault="000A2CCC" w:rsidP="00B61BBA">
            <w:pPr>
              <w:rPr>
                <w:rFonts w:ascii="Verdana" w:hAnsi="Verdana"/>
                <w:b/>
                <w:bCs/>
                <w:color w:val="000090"/>
                <w:sz w:val="16"/>
                <w:szCs w:val="20"/>
              </w:rPr>
            </w:pPr>
            <w:r w:rsidRPr="00297270">
              <w:rPr>
                <w:rFonts w:ascii="Verdana" w:hAnsi="Verdana"/>
                <w:b/>
                <w:bCs/>
                <w:color w:val="000090"/>
                <w:sz w:val="16"/>
                <w:szCs w:val="20"/>
              </w:rPr>
              <w:t>CEI Exhibited</w:t>
            </w:r>
          </w:p>
          <w:p w:rsidR="000A2CCC" w:rsidRDefault="000A2CCC" w:rsidP="00297270">
            <w:pPr>
              <w:pStyle w:val="ListParagraph"/>
              <w:numPr>
                <w:ilvl w:val="0"/>
                <w:numId w:val="14"/>
              </w:numPr>
              <w:rPr>
                <w:rFonts w:ascii="Verdana" w:hAnsi="Verdana"/>
                <w:bCs/>
                <w:color w:val="000090"/>
                <w:sz w:val="16"/>
                <w:szCs w:val="20"/>
              </w:rPr>
            </w:pPr>
            <w:r w:rsidRPr="00297270">
              <w:rPr>
                <w:rFonts w:ascii="Verdana" w:hAnsi="Verdana"/>
                <w:bCs/>
                <w:color w:val="000090"/>
                <w:sz w:val="16"/>
                <w:szCs w:val="20"/>
              </w:rPr>
              <w:t>Student-Centered Classrooms</w:t>
            </w:r>
          </w:p>
          <w:p w:rsidR="000A2CCC" w:rsidRPr="00297270" w:rsidRDefault="000A2CCC" w:rsidP="000A2CCC">
            <w:pPr>
              <w:pStyle w:val="ListParagraph"/>
              <w:ind w:left="360"/>
              <w:rPr>
                <w:rFonts w:ascii="Verdana" w:hAnsi="Verdana"/>
                <w:bCs/>
                <w:color w:val="000090"/>
                <w:sz w:val="16"/>
                <w:szCs w:val="20"/>
              </w:rPr>
            </w:pPr>
          </w:p>
          <w:p w:rsidR="000A2CCC" w:rsidRDefault="000A2CCC" w:rsidP="00297270">
            <w:pPr>
              <w:pStyle w:val="ListParagraph"/>
              <w:numPr>
                <w:ilvl w:val="0"/>
                <w:numId w:val="14"/>
              </w:numPr>
              <w:rPr>
                <w:rFonts w:ascii="Verdana" w:hAnsi="Verdana"/>
                <w:bCs/>
                <w:color w:val="000090"/>
                <w:sz w:val="16"/>
                <w:szCs w:val="20"/>
              </w:rPr>
            </w:pPr>
            <w:r w:rsidRPr="00297270">
              <w:rPr>
                <w:rFonts w:ascii="Verdana" w:hAnsi="Verdana"/>
                <w:bCs/>
                <w:color w:val="000090"/>
                <w:sz w:val="16"/>
                <w:szCs w:val="20"/>
              </w:rPr>
              <w:t>Teaching for Understanding</w:t>
            </w:r>
          </w:p>
          <w:p w:rsidR="000A2CCC" w:rsidRPr="000A2CCC" w:rsidRDefault="000A2CCC" w:rsidP="000A2CCC">
            <w:pPr>
              <w:rPr>
                <w:rFonts w:ascii="Verdana" w:hAnsi="Verdana"/>
                <w:bCs/>
                <w:color w:val="000090"/>
                <w:sz w:val="16"/>
                <w:szCs w:val="20"/>
              </w:rPr>
            </w:pPr>
          </w:p>
          <w:p w:rsidR="000A2CCC" w:rsidRDefault="000A2CCC" w:rsidP="00B61BBA">
            <w:pPr>
              <w:pStyle w:val="ListParagraph"/>
              <w:numPr>
                <w:ilvl w:val="0"/>
                <w:numId w:val="14"/>
              </w:numPr>
              <w:rPr>
                <w:rFonts w:ascii="Verdana" w:hAnsi="Verdana"/>
                <w:bCs/>
                <w:color w:val="000090"/>
                <w:sz w:val="16"/>
                <w:szCs w:val="20"/>
              </w:rPr>
            </w:pPr>
            <w:r w:rsidRPr="00297270">
              <w:rPr>
                <w:rFonts w:ascii="Verdana" w:hAnsi="Verdana"/>
                <w:bCs/>
                <w:color w:val="000090"/>
                <w:sz w:val="16"/>
                <w:szCs w:val="20"/>
              </w:rPr>
              <w:t>Assessment FOR Learning</w:t>
            </w:r>
          </w:p>
          <w:p w:rsidR="000A2CCC" w:rsidRPr="000A2CCC" w:rsidRDefault="000A2CCC" w:rsidP="000A2CCC">
            <w:pPr>
              <w:rPr>
                <w:rFonts w:ascii="Verdana" w:hAnsi="Verdana"/>
                <w:bCs/>
                <w:color w:val="000090"/>
                <w:sz w:val="16"/>
                <w:szCs w:val="20"/>
              </w:rPr>
            </w:pPr>
          </w:p>
          <w:p w:rsidR="000A2CCC" w:rsidRDefault="000A2CCC" w:rsidP="00C3647D">
            <w:pPr>
              <w:pStyle w:val="ListParagraph"/>
              <w:numPr>
                <w:ilvl w:val="0"/>
                <w:numId w:val="14"/>
              </w:numPr>
              <w:rPr>
                <w:rFonts w:ascii="Verdana" w:hAnsi="Verdana"/>
                <w:bCs/>
                <w:color w:val="000090"/>
                <w:sz w:val="16"/>
                <w:szCs w:val="20"/>
              </w:rPr>
            </w:pPr>
            <w:r w:rsidRPr="00297270">
              <w:rPr>
                <w:rFonts w:ascii="Verdana" w:hAnsi="Verdana"/>
                <w:bCs/>
                <w:color w:val="000090"/>
                <w:sz w:val="16"/>
                <w:szCs w:val="20"/>
              </w:rPr>
              <w:t>Rigorous and Relevant Curriculum</w:t>
            </w:r>
          </w:p>
          <w:p w:rsidR="000A2CCC" w:rsidRPr="000A2CCC" w:rsidRDefault="000A2CCC" w:rsidP="000A2CCC">
            <w:pPr>
              <w:rPr>
                <w:rFonts w:ascii="Verdana" w:hAnsi="Verdana"/>
                <w:bCs/>
                <w:color w:val="000090"/>
                <w:sz w:val="16"/>
                <w:szCs w:val="20"/>
              </w:rPr>
            </w:pPr>
          </w:p>
          <w:p w:rsidR="000A2CCC" w:rsidRPr="00297270" w:rsidRDefault="000A2CCC" w:rsidP="00297270">
            <w:pPr>
              <w:pStyle w:val="ListParagraph"/>
              <w:numPr>
                <w:ilvl w:val="0"/>
                <w:numId w:val="14"/>
              </w:numPr>
              <w:rPr>
                <w:rFonts w:ascii="Verdana" w:hAnsi="Verdana"/>
                <w:bCs/>
                <w:color w:val="000090"/>
                <w:sz w:val="16"/>
                <w:szCs w:val="20"/>
              </w:rPr>
            </w:pPr>
            <w:r w:rsidRPr="00297270">
              <w:rPr>
                <w:rFonts w:ascii="Verdana" w:hAnsi="Verdana"/>
                <w:bCs/>
                <w:color w:val="000090"/>
                <w:sz w:val="16"/>
                <w:szCs w:val="20"/>
              </w:rPr>
              <w:t>Teaching for Learner Differences</w:t>
            </w:r>
          </w:p>
        </w:tc>
        <w:tc>
          <w:tcPr>
            <w:tcW w:w="2907" w:type="dxa"/>
          </w:tcPr>
          <w:p w:rsidR="000A2CCC" w:rsidRPr="00297270" w:rsidRDefault="000A2CCC" w:rsidP="00C80D24">
            <w:pPr>
              <w:pStyle w:val="ListParagraph"/>
              <w:numPr>
                <w:ilvl w:val="0"/>
                <w:numId w:val="3"/>
              </w:numPr>
              <w:rPr>
                <w:rFonts w:ascii="Verdana" w:hAnsi="Verdana"/>
                <w:sz w:val="16"/>
                <w:szCs w:val="18"/>
              </w:rPr>
            </w:pPr>
            <w:r w:rsidRPr="00297270">
              <w:rPr>
                <w:rFonts w:ascii="Verdana" w:hAnsi="Verdana"/>
                <w:sz w:val="16"/>
                <w:szCs w:val="18"/>
              </w:rPr>
              <w:t>The GLB Learning Target was posted and visible by students or visitors</w:t>
            </w:r>
          </w:p>
          <w:p w:rsidR="000A2CCC" w:rsidRPr="00297270" w:rsidRDefault="000A2CCC" w:rsidP="00C80D24">
            <w:pPr>
              <w:pStyle w:val="ListParagraph"/>
              <w:numPr>
                <w:ilvl w:val="0"/>
                <w:numId w:val="3"/>
              </w:numPr>
              <w:rPr>
                <w:rFonts w:ascii="Verdana" w:hAnsi="Verdana"/>
                <w:sz w:val="16"/>
                <w:szCs w:val="18"/>
              </w:rPr>
            </w:pPr>
            <w:r w:rsidRPr="00297270">
              <w:rPr>
                <w:rFonts w:ascii="Verdana" w:hAnsi="Verdana"/>
                <w:sz w:val="16"/>
                <w:szCs w:val="18"/>
              </w:rPr>
              <w:t xml:space="preserve">The Daily Target was posted and was visible by students or visitors.                         </w:t>
            </w:r>
          </w:p>
          <w:p w:rsidR="000A2CCC" w:rsidRPr="00297270" w:rsidRDefault="000A2CCC" w:rsidP="00CC0136">
            <w:pPr>
              <w:rPr>
                <w:rFonts w:ascii="Verdana" w:hAnsi="Verdana"/>
                <w:sz w:val="16"/>
                <w:szCs w:val="18"/>
              </w:rPr>
            </w:pPr>
          </w:p>
          <w:p w:rsidR="000A2CCC" w:rsidRPr="00EB4B56" w:rsidRDefault="000A2CCC" w:rsidP="00CC0136">
            <w:pPr>
              <w:rPr>
                <w:rFonts w:ascii="Verdana" w:hAnsi="Verdana"/>
                <w:b/>
                <w:sz w:val="16"/>
                <w:szCs w:val="18"/>
                <w:u w:val="single"/>
              </w:rPr>
            </w:pPr>
            <w:r w:rsidRPr="00EB4B56">
              <w:rPr>
                <w:rFonts w:ascii="Verdana" w:hAnsi="Verdana"/>
                <w:b/>
                <w:sz w:val="16"/>
                <w:szCs w:val="18"/>
                <w:u w:val="single"/>
              </w:rPr>
              <w:t>AND</w:t>
            </w:r>
          </w:p>
          <w:p w:rsidR="000A2CCC" w:rsidRPr="00297270" w:rsidRDefault="000A2CCC" w:rsidP="00C80D24">
            <w:pPr>
              <w:pStyle w:val="ListParagraph"/>
              <w:numPr>
                <w:ilvl w:val="0"/>
                <w:numId w:val="3"/>
              </w:numPr>
              <w:rPr>
                <w:rFonts w:ascii="Verdana" w:hAnsi="Verdana"/>
                <w:sz w:val="16"/>
                <w:szCs w:val="18"/>
              </w:rPr>
            </w:pPr>
            <w:r w:rsidRPr="00297270">
              <w:rPr>
                <w:rFonts w:ascii="Verdana" w:hAnsi="Verdana"/>
                <w:sz w:val="16"/>
                <w:szCs w:val="18"/>
              </w:rPr>
              <w:t>The teacher described the Learning Targets in detail as part of lesson design</w:t>
            </w:r>
          </w:p>
          <w:p w:rsidR="000A2CCC" w:rsidRPr="00297270" w:rsidRDefault="000A2CCC" w:rsidP="00C80D24">
            <w:pPr>
              <w:pStyle w:val="ListParagraph"/>
              <w:numPr>
                <w:ilvl w:val="0"/>
                <w:numId w:val="3"/>
              </w:numPr>
              <w:rPr>
                <w:rFonts w:ascii="Verdana" w:hAnsi="Verdana"/>
                <w:sz w:val="16"/>
                <w:szCs w:val="18"/>
              </w:rPr>
            </w:pPr>
            <w:r w:rsidRPr="00297270">
              <w:rPr>
                <w:rFonts w:ascii="Verdana" w:hAnsi="Verdana"/>
                <w:sz w:val="16"/>
                <w:szCs w:val="18"/>
              </w:rPr>
              <w:t>Students were included in a discussion of the Learning Target(s)</w:t>
            </w:r>
          </w:p>
          <w:p w:rsidR="000A2CCC" w:rsidRPr="000A2CCC" w:rsidRDefault="000A2CCC" w:rsidP="000A2CCC">
            <w:pPr>
              <w:pStyle w:val="ListParagraph"/>
              <w:numPr>
                <w:ilvl w:val="0"/>
                <w:numId w:val="3"/>
              </w:numPr>
              <w:rPr>
                <w:rFonts w:ascii="Verdana" w:hAnsi="Verdana"/>
                <w:sz w:val="16"/>
                <w:szCs w:val="18"/>
              </w:rPr>
            </w:pPr>
            <w:r w:rsidRPr="00297270">
              <w:rPr>
                <w:rFonts w:ascii="Verdana" w:hAnsi="Verdana"/>
                <w:sz w:val="16"/>
                <w:szCs w:val="18"/>
              </w:rPr>
              <w:t>When asked, all students could verbalize specifically and clearly what they were learning and how they were learning, why they were learning it, and how their learning would</w:t>
            </w:r>
            <w:r>
              <w:rPr>
                <w:rFonts w:ascii="Verdana" w:hAnsi="Verdana"/>
                <w:sz w:val="16"/>
                <w:szCs w:val="18"/>
              </w:rPr>
              <w:t xml:space="preserve"> be measured</w:t>
            </w:r>
          </w:p>
        </w:tc>
        <w:tc>
          <w:tcPr>
            <w:tcW w:w="2853" w:type="dxa"/>
          </w:tcPr>
          <w:p w:rsidR="000A2CCC" w:rsidRPr="00297270" w:rsidRDefault="000A2CCC" w:rsidP="005E4BF0">
            <w:pPr>
              <w:pStyle w:val="ListParagraph"/>
              <w:numPr>
                <w:ilvl w:val="0"/>
                <w:numId w:val="3"/>
              </w:numPr>
              <w:rPr>
                <w:rFonts w:ascii="Verdana" w:hAnsi="Verdana"/>
                <w:sz w:val="16"/>
                <w:szCs w:val="18"/>
              </w:rPr>
            </w:pPr>
            <w:r w:rsidRPr="00297270">
              <w:rPr>
                <w:rFonts w:ascii="Verdana" w:hAnsi="Verdana"/>
                <w:sz w:val="16"/>
                <w:szCs w:val="18"/>
              </w:rPr>
              <w:t>The GLB Learning Target was posted and visible by students or visitors</w:t>
            </w:r>
          </w:p>
          <w:p w:rsidR="000A2CCC" w:rsidRPr="00297270" w:rsidRDefault="000A2CCC" w:rsidP="005E4BF0">
            <w:pPr>
              <w:pStyle w:val="ListParagraph"/>
              <w:numPr>
                <w:ilvl w:val="0"/>
                <w:numId w:val="3"/>
              </w:numPr>
              <w:rPr>
                <w:rFonts w:ascii="Verdana" w:hAnsi="Verdana"/>
                <w:sz w:val="16"/>
                <w:szCs w:val="18"/>
              </w:rPr>
            </w:pPr>
            <w:r w:rsidRPr="00297270">
              <w:rPr>
                <w:rFonts w:ascii="Verdana" w:hAnsi="Verdana"/>
                <w:sz w:val="16"/>
                <w:szCs w:val="18"/>
              </w:rPr>
              <w:t xml:space="preserve">The Daily Target was posted and was visible by students or visitors.                         </w:t>
            </w:r>
          </w:p>
          <w:p w:rsidR="000A2CCC" w:rsidRPr="00297270" w:rsidRDefault="000A2CCC" w:rsidP="00A62D5E">
            <w:pPr>
              <w:rPr>
                <w:rFonts w:ascii="Verdana" w:hAnsi="Verdana"/>
                <w:sz w:val="16"/>
                <w:szCs w:val="18"/>
              </w:rPr>
            </w:pPr>
          </w:p>
          <w:p w:rsidR="000A2CCC" w:rsidRPr="00EB4B56" w:rsidRDefault="000A2CCC" w:rsidP="00A62D5E">
            <w:pPr>
              <w:rPr>
                <w:rFonts w:ascii="Verdana" w:hAnsi="Verdana"/>
                <w:b/>
                <w:sz w:val="16"/>
                <w:szCs w:val="18"/>
                <w:u w:val="single"/>
              </w:rPr>
            </w:pPr>
            <w:r w:rsidRPr="00EB4B56">
              <w:rPr>
                <w:rFonts w:ascii="Verdana" w:hAnsi="Verdana"/>
                <w:b/>
                <w:sz w:val="16"/>
                <w:szCs w:val="18"/>
                <w:u w:val="single"/>
              </w:rPr>
              <w:t>AND</w:t>
            </w:r>
          </w:p>
          <w:p w:rsidR="000A2CCC" w:rsidRPr="00297270" w:rsidRDefault="000A2CCC" w:rsidP="005E4BF0">
            <w:pPr>
              <w:pStyle w:val="ListParagraph"/>
              <w:numPr>
                <w:ilvl w:val="0"/>
                <w:numId w:val="3"/>
              </w:numPr>
              <w:rPr>
                <w:rFonts w:ascii="Verdana" w:hAnsi="Verdana"/>
                <w:sz w:val="16"/>
                <w:szCs w:val="18"/>
              </w:rPr>
            </w:pPr>
            <w:r w:rsidRPr="00297270">
              <w:rPr>
                <w:rFonts w:ascii="Verdana" w:hAnsi="Verdana"/>
                <w:sz w:val="16"/>
                <w:szCs w:val="18"/>
              </w:rPr>
              <w:t xml:space="preserve">The teacher described the Learning Target as part of lesson design                               </w:t>
            </w:r>
          </w:p>
          <w:p w:rsidR="000A2CCC" w:rsidRPr="00297270" w:rsidRDefault="000A2CCC" w:rsidP="005E4BF0">
            <w:pPr>
              <w:pStyle w:val="ListParagraph"/>
              <w:numPr>
                <w:ilvl w:val="0"/>
                <w:numId w:val="3"/>
              </w:numPr>
              <w:rPr>
                <w:rFonts w:ascii="Verdana" w:hAnsi="Verdana"/>
                <w:sz w:val="16"/>
                <w:szCs w:val="18"/>
              </w:rPr>
            </w:pPr>
            <w:r w:rsidRPr="00297270">
              <w:rPr>
                <w:rFonts w:ascii="Verdana" w:hAnsi="Verdana"/>
                <w:sz w:val="16"/>
                <w:szCs w:val="18"/>
              </w:rPr>
              <w:t>When asked, most students could verbalize what they were learning and how they were learning, why they were learning it, and how their learning would be measured.</w:t>
            </w:r>
          </w:p>
          <w:p w:rsidR="000A2CCC" w:rsidRPr="00297270" w:rsidRDefault="000A2CCC" w:rsidP="005E4BF0">
            <w:pPr>
              <w:pStyle w:val="ListParagraph"/>
              <w:ind w:left="360"/>
              <w:rPr>
                <w:rFonts w:ascii="Verdana" w:hAnsi="Verdana"/>
                <w:sz w:val="16"/>
                <w:szCs w:val="18"/>
              </w:rPr>
            </w:pPr>
          </w:p>
          <w:p w:rsidR="000A2CCC" w:rsidRPr="00297270" w:rsidRDefault="000A2CCC" w:rsidP="005E4BF0">
            <w:pPr>
              <w:pStyle w:val="ListParagraph"/>
              <w:ind w:left="360"/>
              <w:rPr>
                <w:rFonts w:ascii="Verdana" w:hAnsi="Verdana"/>
                <w:sz w:val="16"/>
                <w:szCs w:val="18"/>
              </w:rPr>
            </w:pPr>
          </w:p>
          <w:p w:rsidR="000A2CCC" w:rsidRPr="00297270" w:rsidRDefault="000A2CCC" w:rsidP="004A2EB7">
            <w:pPr>
              <w:rPr>
                <w:rFonts w:ascii="Verdana" w:hAnsi="Verdana"/>
                <w:sz w:val="16"/>
                <w:szCs w:val="18"/>
              </w:rPr>
            </w:pPr>
          </w:p>
        </w:tc>
        <w:tc>
          <w:tcPr>
            <w:tcW w:w="3150" w:type="dxa"/>
            <w:gridSpan w:val="2"/>
          </w:tcPr>
          <w:p w:rsidR="000A2CCC" w:rsidRPr="00297270" w:rsidRDefault="000A2CCC" w:rsidP="004A2EB7">
            <w:pPr>
              <w:pStyle w:val="ListParagraph"/>
              <w:numPr>
                <w:ilvl w:val="0"/>
                <w:numId w:val="3"/>
              </w:numPr>
              <w:rPr>
                <w:rFonts w:ascii="Verdana" w:hAnsi="Verdana"/>
                <w:sz w:val="16"/>
                <w:szCs w:val="18"/>
              </w:rPr>
            </w:pPr>
            <w:r w:rsidRPr="00297270">
              <w:rPr>
                <w:rFonts w:ascii="Verdana" w:hAnsi="Verdana"/>
                <w:sz w:val="16"/>
                <w:szCs w:val="18"/>
              </w:rPr>
              <w:t>The GLB Learning Target was posted but not visible by students or visitors</w:t>
            </w:r>
          </w:p>
          <w:p w:rsidR="000A2CCC" w:rsidRPr="000A2CCC" w:rsidRDefault="000A2CCC" w:rsidP="00A62D5E">
            <w:pPr>
              <w:pStyle w:val="ListParagraph"/>
              <w:numPr>
                <w:ilvl w:val="0"/>
                <w:numId w:val="3"/>
              </w:numPr>
              <w:rPr>
                <w:rFonts w:ascii="Verdana" w:hAnsi="Verdana"/>
                <w:sz w:val="16"/>
                <w:szCs w:val="18"/>
              </w:rPr>
            </w:pPr>
            <w:r w:rsidRPr="00297270">
              <w:rPr>
                <w:rFonts w:ascii="Verdana" w:hAnsi="Verdana"/>
                <w:sz w:val="16"/>
                <w:szCs w:val="18"/>
              </w:rPr>
              <w:t xml:space="preserve">The Daily Target was posted but was not visible by students or visitors.                         </w:t>
            </w:r>
          </w:p>
          <w:p w:rsidR="000A2CCC" w:rsidRPr="00297270" w:rsidRDefault="000A2CCC" w:rsidP="00A62D5E">
            <w:pPr>
              <w:rPr>
                <w:rFonts w:ascii="Verdana" w:hAnsi="Verdana"/>
                <w:sz w:val="16"/>
                <w:szCs w:val="18"/>
              </w:rPr>
            </w:pPr>
          </w:p>
          <w:p w:rsidR="000A2CCC" w:rsidRPr="00EB4B56" w:rsidRDefault="000A2CCC" w:rsidP="00A62D5E">
            <w:pPr>
              <w:rPr>
                <w:rFonts w:ascii="Verdana" w:hAnsi="Verdana"/>
                <w:b/>
                <w:sz w:val="16"/>
                <w:szCs w:val="18"/>
                <w:u w:val="single"/>
              </w:rPr>
            </w:pPr>
            <w:r w:rsidRPr="00EB4B56">
              <w:rPr>
                <w:rFonts w:ascii="Verdana" w:hAnsi="Verdana"/>
                <w:b/>
                <w:sz w:val="16"/>
                <w:szCs w:val="18"/>
                <w:u w:val="single"/>
              </w:rPr>
              <w:t>AND</w:t>
            </w:r>
          </w:p>
          <w:p w:rsidR="000A2CCC" w:rsidRPr="00297270" w:rsidRDefault="000A2CCC" w:rsidP="001F0510">
            <w:pPr>
              <w:pStyle w:val="ListParagraph"/>
              <w:numPr>
                <w:ilvl w:val="0"/>
                <w:numId w:val="3"/>
              </w:numPr>
              <w:rPr>
                <w:rFonts w:ascii="Verdana" w:hAnsi="Verdana"/>
                <w:sz w:val="16"/>
                <w:szCs w:val="18"/>
              </w:rPr>
            </w:pPr>
            <w:r w:rsidRPr="00297270">
              <w:rPr>
                <w:rFonts w:ascii="Verdana" w:hAnsi="Verdana"/>
                <w:sz w:val="16"/>
                <w:szCs w:val="18"/>
              </w:rPr>
              <w:t>The teacher described the Learning Target somewhat and did not seem to be routine in lesson design</w:t>
            </w:r>
          </w:p>
          <w:p w:rsidR="000A2CCC" w:rsidRPr="00297270" w:rsidRDefault="000A2CCC" w:rsidP="004A2EB7">
            <w:pPr>
              <w:pStyle w:val="ListParagraph"/>
              <w:numPr>
                <w:ilvl w:val="0"/>
                <w:numId w:val="3"/>
              </w:numPr>
              <w:rPr>
                <w:rFonts w:ascii="Verdana" w:hAnsi="Verdana"/>
                <w:sz w:val="16"/>
                <w:szCs w:val="18"/>
              </w:rPr>
            </w:pPr>
            <w:r w:rsidRPr="00297270">
              <w:rPr>
                <w:rFonts w:ascii="Verdana" w:hAnsi="Verdana"/>
                <w:sz w:val="16"/>
                <w:szCs w:val="18"/>
              </w:rPr>
              <w:t>Students could verbalize what they were learning and how they were learning, why they were learning it, and how their learning would be measured.</w:t>
            </w:r>
          </w:p>
          <w:p w:rsidR="000A2CCC" w:rsidRPr="00297270" w:rsidRDefault="000A2CCC" w:rsidP="004A2EB7">
            <w:pPr>
              <w:pStyle w:val="ListParagraph"/>
              <w:ind w:left="360"/>
              <w:rPr>
                <w:rFonts w:ascii="Verdana" w:hAnsi="Verdana"/>
                <w:sz w:val="16"/>
                <w:szCs w:val="18"/>
              </w:rPr>
            </w:pPr>
          </w:p>
          <w:p w:rsidR="000A2CCC" w:rsidRPr="00297270" w:rsidRDefault="000A2CCC" w:rsidP="004A2EB7">
            <w:pPr>
              <w:pStyle w:val="ListParagraph"/>
              <w:ind w:left="360"/>
              <w:rPr>
                <w:rFonts w:ascii="Verdana" w:hAnsi="Verdana"/>
                <w:sz w:val="16"/>
                <w:szCs w:val="18"/>
              </w:rPr>
            </w:pPr>
          </w:p>
          <w:p w:rsidR="000A2CCC" w:rsidRPr="00297270" w:rsidRDefault="000A2CCC" w:rsidP="004A2EB7">
            <w:pPr>
              <w:pStyle w:val="ListParagraph"/>
              <w:ind w:left="360"/>
              <w:rPr>
                <w:rFonts w:ascii="Verdana" w:hAnsi="Verdana"/>
                <w:sz w:val="16"/>
                <w:szCs w:val="18"/>
              </w:rPr>
            </w:pPr>
          </w:p>
          <w:p w:rsidR="000A2CCC" w:rsidRPr="000A2CCC" w:rsidRDefault="000A2CCC" w:rsidP="000A2CCC">
            <w:pPr>
              <w:rPr>
                <w:rFonts w:ascii="Verdana" w:hAnsi="Verdana"/>
                <w:sz w:val="14"/>
                <w:szCs w:val="18"/>
              </w:rPr>
            </w:pPr>
          </w:p>
        </w:tc>
        <w:tc>
          <w:tcPr>
            <w:tcW w:w="3150" w:type="dxa"/>
          </w:tcPr>
          <w:p w:rsidR="000A2CCC" w:rsidRPr="00297270" w:rsidRDefault="000A2CCC" w:rsidP="00362279">
            <w:pPr>
              <w:pStyle w:val="ListParagraph"/>
              <w:numPr>
                <w:ilvl w:val="0"/>
                <w:numId w:val="3"/>
              </w:numPr>
              <w:rPr>
                <w:rFonts w:ascii="Verdana" w:hAnsi="Verdana"/>
                <w:sz w:val="16"/>
                <w:szCs w:val="18"/>
              </w:rPr>
            </w:pPr>
            <w:r w:rsidRPr="00297270">
              <w:rPr>
                <w:rFonts w:ascii="Verdana" w:hAnsi="Verdana"/>
                <w:sz w:val="16"/>
                <w:szCs w:val="18"/>
              </w:rPr>
              <w:t xml:space="preserve">The GLB Learning Target was not posted </w:t>
            </w:r>
          </w:p>
          <w:p w:rsidR="000A2CCC" w:rsidRPr="00297270" w:rsidRDefault="000A2CCC" w:rsidP="00362279">
            <w:pPr>
              <w:pStyle w:val="ListParagraph"/>
              <w:numPr>
                <w:ilvl w:val="0"/>
                <w:numId w:val="3"/>
              </w:numPr>
              <w:rPr>
                <w:rFonts w:ascii="Verdana" w:hAnsi="Verdana"/>
                <w:sz w:val="16"/>
                <w:szCs w:val="18"/>
              </w:rPr>
            </w:pPr>
            <w:r w:rsidRPr="00297270">
              <w:rPr>
                <w:rFonts w:ascii="Verdana" w:hAnsi="Verdana"/>
                <w:sz w:val="16"/>
                <w:szCs w:val="18"/>
              </w:rPr>
              <w:t xml:space="preserve">The Daily Target was not posted </w:t>
            </w:r>
          </w:p>
          <w:p w:rsidR="000A2CCC" w:rsidRPr="00297270" w:rsidRDefault="000A2CCC" w:rsidP="00CC0136">
            <w:pPr>
              <w:rPr>
                <w:rFonts w:ascii="Verdana" w:hAnsi="Verdana"/>
                <w:sz w:val="16"/>
                <w:szCs w:val="18"/>
              </w:rPr>
            </w:pPr>
          </w:p>
          <w:p w:rsidR="000A2CCC" w:rsidRPr="00297270" w:rsidRDefault="000A2CCC" w:rsidP="00A62D5E">
            <w:pPr>
              <w:rPr>
                <w:rFonts w:ascii="Verdana" w:hAnsi="Verdana"/>
                <w:sz w:val="16"/>
                <w:szCs w:val="18"/>
              </w:rPr>
            </w:pPr>
          </w:p>
          <w:p w:rsidR="000A2CCC" w:rsidRPr="00297270" w:rsidRDefault="000A2CCC" w:rsidP="00A62D5E">
            <w:pPr>
              <w:rPr>
                <w:rFonts w:ascii="Verdana" w:hAnsi="Verdana"/>
                <w:sz w:val="16"/>
                <w:szCs w:val="18"/>
              </w:rPr>
            </w:pPr>
          </w:p>
          <w:p w:rsidR="000A2CCC" w:rsidRPr="00EB4B56" w:rsidRDefault="000A2CCC" w:rsidP="00A62D5E">
            <w:pPr>
              <w:rPr>
                <w:rFonts w:ascii="Verdana" w:hAnsi="Verdana"/>
                <w:b/>
                <w:sz w:val="16"/>
                <w:szCs w:val="18"/>
                <w:u w:val="single"/>
              </w:rPr>
            </w:pPr>
            <w:r w:rsidRPr="00EB4B56">
              <w:rPr>
                <w:rFonts w:ascii="Verdana" w:hAnsi="Verdana"/>
                <w:b/>
                <w:sz w:val="16"/>
                <w:szCs w:val="18"/>
                <w:u w:val="single"/>
              </w:rPr>
              <w:t>AND</w:t>
            </w:r>
          </w:p>
          <w:p w:rsidR="000A2CCC" w:rsidRPr="00297270" w:rsidRDefault="000A2CCC" w:rsidP="00362279">
            <w:pPr>
              <w:pStyle w:val="ListParagraph"/>
              <w:numPr>
                <w:ilvl w:val="0"/>
                <w:numId w:val="3"/>
              </w:numPr>
              <w:rPr>
                <w:rFonts w:ascii="Verdana" w:hAnsi="Verdana"/>
                <w:sz w:val="16"/>
                <w:szCs w:val="18"/>
              </w:rPr>
            </w:pPr>
            <w:r w:rsidRPr="00297270">
              <w:rPr>
                <w:rFonts w:ascii="Verdana" w:hAnsi="Verdana"/>
                <w:sz w:val="16"/>
                <w:szCs w:val="18"/>
              </w:rPr>
              <w:t xml:space="preserve">The teacher did not describe the Learning Target                               </w:t>
            </w:r>
          </w:p>
          <w:p w:rsidR="000A2CCC" w:rsidRPr="00297270" w:rsidRDefault="000A2CCC" w:rsidP="00362279">
            <w:pPr>
              <w:pStyle w:val="ListParagraph"/>
              <w:numPr>
                <w:ilvl w:val="0"/>
                <w:numId w:val="3"/>
              </w:numPr>
              <w:rPr>
                <w:rFonts w:ascii="Verdana" w:hAnsi="Verdana"/>
                <w:sz w:val="16"/>
                <w:szCs w:val="18"/>
              </w:rPr>
            </w:pPr>
            <w:r w:rsidRPr="00297270">
              <w:rPr>
                <w:rFonts w:ascii="Verdana" w:hAnsi="Verdana"/>
                <w:sz w:val="16"/>
                <w:szCs w:val="18"/>
              </w:rPr>
              <w:t>When asked, few or none of the students could verbalize what they were learning and how they were learning, why they were learning it, and how their learning would be measured.</w:t>
            </w:r>
          </w:p>
          <w:p w:rsidR="000A2CCC" w:rsidRPr="00297270" w:rsidRDefault="000A2CCC" w:rsidP="00362279">
            <w:pPr>
              <w:pStyle w:val="ListParagraph"/>
              <w:ind w:left="360"/>
              <w:rPr>
                <w:rFonts w:ascii="Verdana" w:hAnsi="Verdana"/>
                <w:sz w:val="16"/>
                <w:szCs w:val="18"/>
              </w:rPr>
            </w:pPr>
          </w:p>
          <w:p w:rsidR="000A2CCC" w:rsidRPr="00297270" w:rsidRDefault="000A2CCC" w:rsidP="00362279">
            <w:pPr>
              <w:pStyle w:val="ListParagraph"/>
              <w:ind w:left="360"/>
              <w:rPr>
                <w:rFonts w:ascii="Verdana" w:hAnsi="Verdana"/>
                <w:sz w:val="16"/>
                <w:szCs w:val="18"/>
              </w:rPr>
            </w:pPr>
          </w:p>
          <w:p w:rsidR="000A2CCC" w:rsidRPr="00297270" w:rsidRDefault="000A2CCC" w:rsidP="00362279">
            <w:pPr>
              <w:rPr>
                <w:rFonts w:ascii="Verdana" w:hAnsi="Verdana"/>
                <w:sz w:val="16"/>
                <w:szCs w:val="18"/>
              </w:rPr>
            </w:pPr>
          </w:p>
          <w:p w:rsidR="000A2CCC" w:rsidRPr="00297270" w:rsidRDefault="000A2CCC">
            <w:pPr>
              <w:rPr>
                <w:sz w:val="16"/>
              </w:rPr>
            </w:pPr>
          </w:p>
        </w:tc>
      </w:tr>
      <w:tr w:rsidR="000A2CCC" w:rsidRPr="00DF651D">
        <w:trPr>
          <w:trHeight w:val="665"/>
        </w:trPr>
        <w:tc>
          <w:tcPr>
            <w:tcW w:w="1818" w:type="dxa"/>
            <w:vMerge/>
          </w:tcPr>
          <w:p w:rsidR="000A2CCC" w:rsidRPr="00297270" w:rsidRDefault="000A2CCC" w:rsidP="00D658F3">
            <w:pPr>
              <w:rPr>
                <w:rFonts w:ascii="Verdana" w:hAnsi="Verdana"/>
                <w:b/>
                <w:bCs/>
                <w:color w:val="800000"/>
                <w:sz w:val="20"/>
                <w:szCs w:val="18"/>
              </w:rPr>
            </w:pPr>
          </w:p>
        </w:tc>
        <w:tc>
          <w:tcPr>
            <w:tcW w:w="12060" w:type="dxa"/>
            <w:gridSpan w:val="5"/>
            <w:shd w:val="clear" w:color="auto" w:fill="EEECE1" w:themeFill="background2"/>
          </w:tcPr>
          <w:p w:rsidR="00EB4B56" w:rsidRDefault="00EB4B56" w:rsidP="00EB4B56">
            <w:pPr>
              <w:pStyle w:val="ListParagraph"/>
              <w:ind w:left="360"/>
              <w:jc w:val="center"/>
              <w:rPr>
                <w:rFonts w:ascii="Verdana" w:hAnsi="Verdana"/>
                <w:b/>
                <w:sz w:val="16"/>
                <w:szCs w:val="18"/>
              </w:rPr>
            </w:pPr>
          </w:p>
          <w:p w:rsidR="000A2CCC" w:rsidRPr="00297270" w:rsidRDefault="000A2CCC" w:rsidP="00EB4B56">
            <w:pPr>
              <w:pStyle w:val="ListParagraph"/>
              <w:ind w:left="360"/>
              <w:jc w:val="center"/>
              <w:rPr>
                <w:rFonts w:ascii="Verdana" w:hAnsi="Verdana"/>
                <w:sz w:val="16"/>
                <w:szCs w:val="18"/>
              </w:rPr>
            </w:pPr>
            <w:r w:rsidRPr="00297270">
              <w:rPr>
                <w:rFonts w:ascii="Verdana" w:hAnsi="Verdana"/>
                <w:b/>
                <w:sz w:val="16"/>
                <w:szCs w:val="18"/>
              </w:rPr>
              <w:t>A Learning Target describes WHAT a student will be expected to learn on a GLB and/or the Daily Learning Target (Goal) for the lesson</w:t>
            </w:r>
          </w:p>
        </w:tc>
      </w:tr>
      <w:tr w:rsidR="000A2CCC" w:rsidRPr="00DF651D">
        <w:trPr>
          <w:trHeight w:val="2400"/>
        </w:trPr>
        <w:tc>
          <w:tcPr>
            <w:tcW w:w="1818" w:type="dxa"/>
            <w:vMerge/>
          </w:tcPr>
          <w:p w:rsidR="000A2CCC" w:rsidRPr="00297270" w:rsidRDefault="000A2CCC" w:rsidP="00D658F3">
            <w:pPr>
              <w:rPr>
                <w:rFonts w:ascii="Verdana" w:hAnsi="Verdana"/>
                <w:b/>
                <w:bCs/>
                <w:color w:val="800000"/>
                <w:sz w:val="20"/>
                <w:szCs w:val="18"/>
              </w:rPr>
            </w:pPr>
          </w:p>
        </w:tc>
        <w:tc>
          <w:tcPr>
            <w:tcW w:w="12060" w:type="dxa"/>
            <w:gridSpan w:val="5"/>
            <w:shd w:val="clear" w:color="auto" w:fill="EAF1DD" w:themeFill="accent3" w:themeFillTint="33"/>
          </w:tcPr>
          <w:p w:rsidR="000A2CCC" w:rsidRPr="00297270" w:rsidRDefault="000A2CCC" w:rsidP="000A2CCC">
            <w:pPr>
              <w:pStyle w:val="ListParagraph"/>
              <w:ind w:left="360"/>
              <w:rPr>
                <w:rFonts w:ascii="Verdana" w:hAnsi="Verdana"/>
                <w:b/>
                <w:sz w:val="16"/>
                <w:szCs w:val="18"/>
              </w:rPr>
            </w:pPr>
            <w:r>
              <w:rPr>
                <w:rFonts w:ascii="Verdana" w:hAnsi="Verdana"/>
                <w:b/>
                <w:sz w:val="16"/>
                <w:szCs w:val="18"/>
              </w:rPr>
              <w:t>Examples of a Learning Target utilized in a significant way would be:</w:t>
            </w:r>
          </w:p>
          <w:p w:rsidR="000A2CCC" w:rsidRPr="00297270" w:rsidRDefault="000A2CCC" w:rsidP="000A2CCC">
            <w:pPr>
              <w:pStyle w:val="ListParagraph"/>
              <w:ind w:left="360"/>
              <w:rPr>
                <w:rFonts w:ascii="Verdana" w:hAnsi="Verdana"/>
                <w:sz w:val="16"/>
                <w:szCs w:val="18"/>
              </w:rPr>
            </w:pPr>
            <w:r w:rsidRPr="00297270">
              <w:rPr>
                <w:rFonts w:ascii="Verdana" w:hAnsi="Verdana"/>
                <w:sz w:val="18"/>
                <w:szCs w:val="18"/>
              </w:rPr>
              <w:t>*</w:t>
            </w:r>
            <w:r w:rsidRPr="00297270">
              <w:rPr>
                <w:rFonts w:ascii="Verdana" w:hAnsi="Verdana"/>
                <w:sz w:val="16"/>
                <w:szCs w:val="18"/>
              </w:rPr>
              <w:t xml:space="preserve">Written in a student friendly manner         </w:t>
            </w:r>
          </w:p>
          <w:p w:rsidR="000A2CCC" w:rsidRPr="00297270" w:rsidRDefault="000A2CCC" w:rsidP="000A2CCC">
            <w:pPr>
              <w:pStyle w:val="ListParagraph"/>
              <w:ind w:left="360"/>
              <w:rPr>
                <w:rFonts w:ascii="Verdana" w:hAnsi="Verdana"/>
                <w:sz w:val="16"/>
                <w:szCs w:val="18"/>
              </w:rPr>
            </w:pPr>
            <w:r w:rsidRPr="00297270">
              <w:rPr>
                <w:rFonts w:ascii="Verdana" w:hAnsi="Verdana"/>
                <w:sz w:val="16"/>
                <w:szCs w:val="18"/>
              </w:rPr>
              <w:t>*Verbally communicated by the teacher – what the Target is AND how they are helping students meet the target AND how students will be assessed at the end of the lesson (Exit slip, “show with fingers”, turn and talk, journal, data booklets, written feedback or reflection in student notebook)</w:t>
            </w:r>
          </w:p>
          <w:p w:rsidR="000A2CCC" w:rsidRPr="00297270" w:rsidRDefault="000A2CCC" w:rsidP="000A2CCC">
            <w:pPr>
              <w:pStyle w:val="ListParagraph"/>
              <w:ind w:left="360"/>
              <w:rPr>
                <w:rFonts w:ascii="Verdana" w:hAnsi="Verdana"/>
                <w:sz w:val="16"/>
                <w:szCs w:val="18"/>
              </w:rPr>
            </w:pPr>
            <w:r w:rsidRPr="00297270">
              <w:rPr>
                <w:rFonts w:ascii="Verdana" w:hAnsi="Verdana"/>
                <w:sz w:val="16"/>
                <w:szCs w:val="18"/>
              </w:rPr>
              <w:t>*Reinforced by having students restate target on own</w:t>
            </w:r>
          </w:p>
          <w:p w:rsidR="000A2CCC" w:rsidRPr="00297270" w:rsidRDefault="000A2CCC" w:rsidP="000A2CCC">
            <w:pPr>
              <w:pStyle w:val="ListParagraph"/>
              <w:ind w:left="360"/>
              <w:rPr>
                <w:rFonts w:ascii="Verdana" w:hAnsi="Verdana"/>
                <w:sz w:val="16"/>
                <w:szCs w:val="18"/>
              </w:rPr>
            </w:pPr>
            <w:r w:rsidRPr="00297270">
              <w:rPr>
                <w:rFonts w:ascii="Verdana" w:hAnsi="Verdana"/>
                <w:sz w:val="16"/>
                <w:szCs w:val="18"/>
              </w:rPr>
              <w:t xml:space="preserve">*Posted in the classroom                              </w:t>
            </w:r>
          </w:p>
          <w:p w:rsidR="000A2CCC" w:rsidRPr="00297270" w:rsidRDefault="000A2CCC" w:rsidP="000A2CCC">
            <w:pPr>
              <w:pStyle w:val="ListParagraph"/>
              <w:ind w:left="360"/>
              <w:rPr>
                <w:rFonts w:ascii="Verdana" w:hAnsi="Verdana"/>
                <w:sz w:val="16"/>
                <w:szCs w:val="18"/>
              </w:rPr>
            </w:pPr>
            <w:r w:rsidRPr="00297270">
              <w:rPr>
                <w:rFonts w:ascii="Verdana" w:hAnsi="Verdana"/>
                <w:sz w:val="16"/>
                <w:szCs w:val="18"/>
              </w:rPr>
              <w:t>*Creating analogies to help students connect with the goal of the Learning Target</w:t>
            </w:r>
          </w:p>
          <w:p w:rsidR="000A2CCC" w:rsidRPr="00297270" w:rsidRDefault="000A2CCC" w:rsidP="000A2CCC">
            <w:pPr>
              <w:pStyle w:val="ListParagraph"/>
              <w:ind w:left="360"/>
              <w:rPr>
                <w:rFonts w:ascii="Verdana" w:hAnsi="Verdana"/>
                <w:sz w:val="16"/>
                <w:szCs w:val="18"/>
              </w:rPr>
            </w:pPr>
            <w:r w:rsidRPr="00297270">
              <w:rPr>
                <w:rFonts w:ascii="Verdana" w:hAnsi="Verdana"/>
                <w:sz w:val="16"/>
                <w:szCs w:val="18"/>
              </w:rPr>
              <w:t>*Students reflecting on the target frequently during the lesson</w:t>
            </w:r>
          </w:p>
          <w:p w:rsidR="000A2CCC" w:rsidRPr="00297270" w:rsidRDefault="000A2CCC" w:rsidP="000A2CCC">
            <w:pPr>
              <w:pStyle w:val="ListParagraph"/>
              <w:ind w:left="360"/>
              <w:rPr>
                <w:rFonts w:ascii="Verdana" w:hAnsi="Verdana"/>
                <w:sz w:val="16"/>
                <w:szCs w:val="18"/>
              </w:rPr>
            </w:pPr>
            <w:r w:rsidRPr="00297270">
              <w:rPr>
                <w:rFonts w:ascii="Verdana" w:hAnsi="Verdana"/>
                <w:sz w:val="16"/>
                <w:szCs w:val="18"/>
              </w:rPr>
              <w:t>*Students writing the Learning Target in a journal or assignment book</w:t>
            </w:r>
          </w:p>
          <w:p w:rsidR="000A2CCC" w:rsidRPr="00297270" w:rsidRDefault="000A2CCC" w:rsidP="000A2CCC">
            <w:pPr>
              <w:pStyle w:val="ListParagraph"/>
              <w:ind w:left="360"/>
              <w:rPr>
                <w:rFonts w:ascii="Verdana" w:hAnsi="Verdana"/>
                <w:sz w:val="16"/>
                <w:szCs w:val="18"/>
              </w:rPr>
            </w:pPr>
            <w:r w:rsidRPr="00297270">
              <w:rPr>
                <w:rFonts w:ascii="Verdana" w:hAnsi="Verdana"/>
                <w:sz w:val="16"/>
                <w:szCs w:val="18"/>
              </w:rPr>
              <w:t>*Teacher or students providing examples as a model for learning target expectations</w:t>
            </w:r>
          </w:p>
          <w:p w:rsidR="000A2CCC" w:rsidRPr="00297270" w:rsidRDefault="000A2CCC" w:rsidP="000A2CCC">
            <w:pPr>
              <w:pStyle w:val="ListParagraph"/>
              <w:ind w:left="360"/>
              <w:rPr>
                <w:rFonts w:ascii="Verdana" w:hAnsi="Verdana"/>
                <w:sz w:val="16"/>
                <w:szCs w:val="18"/>
              </w:rPr>
            </w:pPr>
            <w:r w:rsidRPr="00297270">
              <w:rPr>
                <w:rFonts w:ascii="Verdana" w:hAnsi="Verdana"/>
                <w:sz w:val="16"/>
                <w:szCs w:val="18"/>
              </w:rPr>
              <w:t>*When asked, students can verbalize the Learning Target in their own words</w:t>
            </w:r>
          </w:p>
          <w:p w:rsidR="000A2CCC" w:rsidRPr="00297270" w:rsidRDefault="000A2CCC" w:rsidP="000A2CCC">
            <w:pPr>
              <w:pStyle w:val="ListParagraph"/>
              <w:ind w:left="360"/>
              <w:rPr>
                <w:rFonts w:ascii="Verdana" w:hAnsi="Verdana"/>
                <w:sz w:val="16"/>
                <w:szCs w:val="18"/>
              </w:rPr>
            </w:pPr>
            <w:r w:rsidRPr="00297270">
              <w:rPr>
                <w:rFonts w:ascii="Verdana" w:hAnsi="Verdana"/>
                <w:sz w:val="16"/>
                <w:szCs w:val="18"/>
              </w:rPr>
              <w:t>*The student can verbalize how they are being assessed on the Learning Target</w:t>
            </w:r>
          </w:p>
          <w:p w:rsidR="00DA5D54" w:rsidRDefault="000A2CCC" w:rsidP="000A2CCC">
            <w:pPr>
              <w:pStyle w:val="ListParagraph"/>
              <w:ind w:left="360"/>
              <w:rPr>
                <w:rFonts w:ascii="Verdana" w:hAnsi="Verdana"/>
                <w:sz w:val="16"/>
                <w:szCs w:val="18"/>
              </w:rPr>
            </w:pPr>
            <w:r w:rsidRPr="00297270">
              <w:rPr>
                <w:rFonts w:ascii="Verdana" w:hAnsi="Verdana"/>
                <w:sz w:val="16"/>
                <w:szCs w:val="18"/>
              </w:rPr>
              <w:t>*Student can verbalize what they are expected to demonstrate during the lesson (or how they are meeting Target)</w:t>
            </w:r>
          </w:p>
          <w:p w:rsidR="00DA5D54" w:rsidRDefault="00DA5D54" w:rsidP="000A2CCC">
            <w:pPr>
              <w:pStyle w:val="ListParagraph"/>
              <w:ind w:left="360"/>
              <w:rPr>
                <w:rFonts w:ascii="Verdana" w:hAnsi="Verdana"/>
                <w:sz w:val="16"/>
                <w:szCs w:val="18"/>
              </w:rPr>
            </w:pPr>
          </w:p>
          <w:p w:rsidR="000A2CCC" w:rsidRPr="007D0B0C" w:rsidRDefault="000A2CCC" w:rsidP="007D0B0C">
            <w:pPr>
              <w:rPr>
                <w:rFonts w:ascii="Verdana" w:hAnsi="Verdana"/>
                <w:sz w:val="16"/>
                <w:szCs w:val="18"/>
              </w:rPr>
            </w:pPr>
          </w:p>
        </w:tc>
      </w:tr>
      <w:tr w:rsidR="009C5B42" w:rsidRPr="00DF651D">
        <w:tc>
          <w:tcPr>
            <w:tcW w:w="1818" w:type="dxa"/>
            <w:shd w:val="clear" w:color="auto" w:fill="D9D9D9" w:themeFill="background1" w:themeFillShade="D9"/>
          </w:tcPr>
          <w:p w:rsidR="009C5B42" w:rsidRPr="00DF651D" w:rsidRDefault="009C5B42"/>
        </w:tc>
        <w:tc>
          <w:tcPr>
            <w:tcW w:w="2907" w:type="dxa"/>
            <w:shd w:val="clear" w:color="auto" w:fill="D9D9D9" w:themeFill="background1" w:themeFillShade="D9"/>
          </w:tcPr>
          <w:p w:rsidR="009C5B42" w:rsidRPr="00DF651D" w:rsidRDefault="009C5B42" w:rsidP="00F05E2E">
            <w:pPr>
              <w:jc w:val="center"/>
              <w:rPr>
                <w:b/>
                <w:sz w:val="22"/>
              </w:rPr>
            </w:pPr>
            <w:r w:rsidRPr="00DF651D">
              <w:rPr>
                <w:b/>
                <w:sz w:val="22"/>
              </w:rPr>
              <w:t>4- Significant Use</w:t>
            </w:r>
          </w:p>
        </w:tc>
        <w:tc>
          <w:tcPr>
            <w:tcW w:w="2853" w:type="dxa"/>
            <w:shd w:val="clear" w:color="auto" w:fill="D9D9D9" w:themeFill="background1" w:themeFillShade="D9"/>
          </w:tcPr>
          <w:p w:rsidR="009C5B42" w:rsidRPr="00DF651D" w:rsidRDefault="009C5B42" w:rsidP="00F05E2E">
            <w:pPr>
              <w:jc w:val="center"/>
              <w:rPr>
                <w:b/>
                <w:sz w:val="22"/>
              </w:rPr>
            </w:pPr>
            <w:r w:rsidRPr="00DF651D">
              <w:rPr>
                <w:b/>
                <w:sz w:val="22"/>
              </w:rPr>
              <w:t>3- Sufficient Use</w:t>
            </w:r>
          </w:p>
        </w:tc>
        <w:tc>
          <w:tcPr>
            <w:tcW w:w="3150" w:type="dxa"/>
            <w:gridSpan w:val="2"/>
            <w:shd w:val="clear" w:color="auto" w:fill="D9D9D9" w:themeFill="background1" w:themeFillShade="D9"/>
          </w:tcPr>
          <w:p w:rsidR="009C5B42" w:rsidRPr="00DF651D" w:rsidRDefault="009C5B42" w:rsidP="00F05E2E">
            <w:pPr>
              <w:jc w:val="center"/>
              <w:rPr>
                <w:b/>
                <w:sz w:val="22"/>
              </w:rPr>
            </w:pPr>
            <w:r w:rsidRPr="00DF651D">
              <w:rPr>
                <w:b/>
                <w:sz w:val="22"/>
              </w:rPr>
              <w:t>2 – Some Use</w:t>
            </w:r>
          </w:p>
        </w:tc>
        <w:tc>
          <w:tcPr>
            <w:tcW w:w="3150" w:type="dxa"/>
            <w:shd w:val="clear" w:color="auto" w:fill="D9D9D9" w:themeFill="background1" w:themeFillShade="D9"/>
          </w:tcPr>
          <w:p w:rsidR="009C5B42" w:rsidRPr="00DF651D" w:rsidRDefault="009C5B42" w:rsidP="009C5B42">
            <w:pPr>
              <w:jc w:val="center"/>
              <w:rPr>
                <w:b/>
                <w:sz w:val="22"/>
              </w:rPr>
            </w:pPr>
            <w:r w:rsidRPr="00DF651D">
              <w:rPr>
                <w:b/>
                <w:sz w:val="22"/>
              </w:rPr>
              <w:t>1 – Sparse Use</w:t>
            </w:r>
          </w:p>
        </w:tc>
      </w:tr>
      <w:tr w:rsidR="00D658F3" w:rsidRPr="00DF651D">
        <w:tc>
          <w:tcPr>
            <w:tcW w:w="13878" w:type="dxa"/>
            <w:gridSpan w:val="6"/>
            <w:shd w:val="clear" w:color="auto" w:fill="000000" w:themeFill="text1"/>
          </w:tcPr>
          <w:p w:rsidR="00D658F3" w:rsidRPr="00DF651D" w:rsidRDefault="00D658F3" w:rsidP="00D658F3">
            <w:pPr>
              <w:spacing w:before="2" w:after="2"/>
              <w:rPr>
                <w:color w:val="FFFFFF" w:themeColor="background1"/>
              </w:rPr>
            </w:pPr>
            <w:r w:rsidRPr="00DF651D">
              <w:rPr>
                <w:b/>
                <w:color w:val="FFFFFF" w:themeColor="background1"/>
              </w:rPr>
              <w:t>Teacher’s Will….</w:t>
            </w:r>
          </w:p>
        </w:tc>
      </w:tr>
      <w:tr w:rsidR="00DF651D" w:rsidRPr="00DF651D">
        <w:trPr>
          <w:trHeight w:val="3185"/>
        </w:trPr>
        <w:tc>
          <w:tcPr>
            <w:tcW w:w="1818" w:type="dxa"/>
            <w:vMerge w:val="restart"/>
          </w:tcPr>
          <w:p w:rsidR="00DF651D" w:rsidRPr="00DF651D" w:rsidRDefault="00DF651D" w:rsidP="00D658F3">
            <w:pPr>
              <w:rPr>
                <w:rFonts w:ascii="Verdana" w:hAnsi="Verdana"/>
                <w:b/>
                <w:bCs/>
                <w:color w:val="800000"/>
                <w:sz w:val="22"/>
                <w:szCs w:val="18"/>
              </w:rPr>
            </w:pPr>
            <w:r w:rsidRPr="00DF651D">
              <w:rPr>
                <w:rFonts w:ascii="Verdana" w:hAnsi="Verdana"/>
                <w:b/>
                <w:bCs/>
                <w:color w:val="800000"/>
                <w:sz w:val="22"/>
                <w:szCs w:val="18"/>
              </w:rPr>
              <w:t>Utilize Formative Assessment Used to determine Learning Needs</w:t>
            </w:r>
          </w:p>
          <w:p w:rsidR="00DF651D" w:rsidRPr="00DF651D" w:rsidRDefault="00DF651D" w:rsidP="00D658F3">
            <w:pPr>
              <w:rPr>
                <w:rFonts w:ascii="Verdana" w:hAnsi="Verdana"/>
                <w:b/>
                <w:bCs/>
                <w:color w:val="800000"/>
                <w:sz w:val="22"/>
                <w:szCs w:val="18"/>
              </w:rPr>
            </w:pPr>
          </w:p>
          <w:p w:rsidR="00DF651D" w:rsidRPr="00DF651D" w:rsidRDefault="00DF651D" w:rsidP="00D658F3">
            <w:pPr>
              <w:rPr>
                <w:rFonts w:ascii="Verdana" w:hAnsi="Verdana"/>
                <w:b/>
                <w:bCs/>
                <w:color w:val="800000"/>
                <w:sz w:val="22"/>
                <w:szCs w:val="18"/>
              </w:rPr>
            </w:pPr>
          </w:p>
          <w:p w:rsidR="00DF651D" w:rsidRPr="00DF651D" w:rsidRDefault="00DF651D" w:rsidP="00B61BBA">
            <w:pPr>
              <w:rPr>
                <w:rFonts w:ascii="Verdana" w:hAnsi="Verdana"/>
                <w:b/>
                <w:bCs/>
                <w:color w:val="000090"/>
                <w:sz w:val="22"/>
                <w:szCs w:val="20"/>
              </w:rPr>
            </w:pPr>
            <w:r w:rsidRPr="00DF651D">
              <w:rPr>
                <w:rFonts w:ascii="Verdana" w:hAnsi="Verdana"/>
                <w:b/>
                <w:bCs/>
                <w:color w:val="000090"/>
                <w:sz w:val="22"/>
                <w:szCs w:val="20"/>
              </w:rPr>
              <w:t>CEI Exhibited</w:t>
            </w:r>
          </w:p>
          <w:p w:rsidR="00DF651D" w:rsidRPr="00DF651D" w:rsidRDefault="00DF651D"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Student-Centered Classrooms</w:t>
            </w:r>
          </w:p>
          <w:p w:rsidR="00DF651D" w:rsidRPr="00DF651D" w:rsidRDefault="00DF651D" w:rsidP="00C3647D">
            <w:pPr>
              <w:pStyle w:val="ListParagraph"/>
              <w:ind w:left="360"/>
              <w:rPr>
                <w:rFonts w:ascii="Verdana" w:hAnsi="Verdana"/>
                <w:bCs/>
                <w:color w:val="000090"/>
                <w:sz w:val="16"/>
                <w:szCs w:val="20"/>
              </w:rPr>
            </w:pPr>
          </w:p>
          <w:p w:rsidR="00DF651D" w:rsidRPr="00DF651D" w:rsidRDefault="00DF651D"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Teaching for Understanding</w:t>
            </w:r>
          </w:p>
          <w:p w:rsidR="00DF651D" w:rsidRPr="00DF651D" w:rsidRDefault="00DF651D" w:rsidP="00C3647D">
            <w:pPr>
              <w:rPr>
                <w:rFonts w:ascii="Verdana" w:hAnsi="Verdana"/>
                <w:bCs/>
                <w:color w:val="000090"/>
                <w:sz w:val="16"/>
                <w:szCs w:val="20"/>
              </w:rPr>
            </w:pPr>
          </w:p>
          <w:p w:rsidR="00DF651D" w:rsidRPr="00DF651D" w:rsidRDefault="00DF651D"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Assessment FOR Learning</w:t>
            </w:r>
          </w:p>
          <w:p w:rsidR="00DF651D" w:rsidRPr="00DF651D" w:rsidRDefault="00DF651D" w:rsidP="00C3647D">
            <w:pPr>
              <w:rPr>
                <w:rFonts w:ascii="Verdana" w:hAnsi="Verdana"/>
                <w:bCs/>
                <w:color w:val="000090"/>
                <w:sz w:val="16"/>
                <w:szCs w:val="20"/>
              </w:rPr>
            </w:pPr>
          </w:p>
          <w:p w:rsidR="00DF651D" w:rsidRPr="00DF651D" w:rsidRDefault="00DF651D"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Rigorous and Relevant Curriculum</w:t>
            </w:r>
          </w:p>
          <w:p w:rsidR="00DF651D" w:rsidRPr="00DF651D" w:rsidRDefault="00DF651D" w:rsidP="00C3647D">
            <w:pPr>
              <w:rPr>
                <w:rFonts w:ascii="Verdana" w:hAnsi="Verdana"/>
                <w:bCs/>
                <w:color w:val="000090"/>
                <w:sz w:val="16"/>
                <w:szCs w:val="20"/>
              </w:rPr>
            </w:pPr>
          </w:p>
          <w:p w:rsidR="00DF651D" w:rsidRPr="00DF651D" w:rsidRDefault="00DF651D"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Teaching for Learner Differences</w:t>
            </w:r>
          </w:p>
          <w:p w:rsidR="00DF651D" w:rsidRPr="00DF651D" w:rsidRDefault="00DF651D" w:rsidP="00C3647D">
            <w:pPr>
              <w:rPr>
                <w:rFonts w:ascii="Verdana" w:hAnsi="Verdana"/>
                <w:bCs/>
                <w:color w:val="800000"/>
                <w:sz w:val="16"/>
                <w:szCs w:val="20"/>
              </w:rPr>
            </w:pPr>
          </w:p>
          <w:p w:rsidR="00DF651D" w:rsidRPr="00DF651D" w:rsidRDefault="00DF651D" w:rsidP="00C3647D">
            <w:pPr>
              <w:pStyle w:val="ListParagraph"/>
              <w:ind w:left="360"/>
              <w:rPr>
                <w:rFonts w:ascii="Verdana" w:hAnsi="Verdana"/>
                <w:bCs/>
                <w:color w:val="800000"/>
                <w:sz w:val="16"/>
                <w:szCs w:val="20"/>
              </w:rPr>
            </w:pPr>
          </w:p>
          <w:p w:rsidR="00DF651D" w:rsidRPr="00DF651D" w:rsidRDefault="00DF651D" w:rsidP="00C3647D">
            <w:pPr>
              <w:rPr>
                <w:rFonts w:ascii="Verdana" w:hAnsi="Verdana"/>
                <w:bCs/>
                <w:color w:val="800000"/>
                <w:sz w:val="16"/>
                <w:szCs w:val="20"/>
              </w:rPr>
            </w:pPr>
          </w:p>
          <w:p w:rsidR="00DF651D" w:rsidRPr="00DF651D" w:rsidRDefault="00DF651D" w:rsidP="00C3647D">
            <w:pPr>
              <w:pStyle w:val="ListParagraph"/>
              <w:ind w:left="360"/>
              <w:rPr>
                <w:rFonts w:ascii="Verdana" w:hAnsi="Verdana"/>
                <w:bCs/>
                <w:color w:val="800000"/>
                <w:sz w:val="16"/>
                <w:szCs w:val="20"/>
              </w:rPr>
            </w:pPr>
          </w:p>
          <w:p w:rsidR="00DF651D" w:rsidRPr="00DF651D" w:rsidRDefault="00DF651D" w:rsidP="00D658F3">
            <w:pPr>
              <w:rPr>
                <w:rFonts w:ascii="Verdana" w:hAnsi="Verdana"/>
                <w:b/>
                <w:bCs/>
                <w:color w:val="800000"/>
                <w:sz w:val="22"/>
                <w:szCs w:val="18"/>
              </w:rPr>
            </w:pPr>
          </w:p>
          <w:p w:rsidR="00DF651D" w:rsidRPr="00DF651D" w:rsidRDefault="00DF651D"/>
        </w:tc>
        <w:tc>
          <w:tcPr>
            <w:tcW w:w="2907" w:type="dxa"/>
          </w:tcPr>
          <w:p w:rsidR="00DF651D" w:rsidRPr="000A2CCC" w:rsidRDefault="00DF651D" w:rsidP="008A240C">
            <w:pPr>
              <w:pStyle w:val="ListParagraph"/>
              <w:numPr>
                <w:ilvl w:val="0"/>
                <w:numId w:val="5"/>
              </w:numPr>
              <w:rPr>
                <w:rFonts w:ascii="Verdana" w:hAnsi="Verdana"/>
                <w:sz w:val="16"/>
                <w:szCs w:val="18"/>
              </w:rPr>
            </w:pPr>
            <w:r w:rsidRPr="000A2CCC">
              <w:rPr>
                <w:rFonts w:ascii="Verdana" w:hAnsi="Verdana"/>
                <w:sz w:val="16"/>
                <w:szCs w:val="18"/>
              </w:rPr>
              <w:t xml:space="preserve">The teacher assessed students multiple times </w:t>
            </w:r>
          </w:p>
          <w:p w:rsidR="00DF651D" w:rsidRPr="000A2CCC" w:rsidRDefault="00DF651D" w:rsidP="00696F45">
            <w:pPr>
              <w:pStyle w:val="ListParagraph"/>
              <w:numPr>
                <w:ilvl w:val="0"/>
                <w:numId w:val="5"/>
              </w:numPr>
              <w:rPr>
                <w:rFonts w:ascii="Verdana" w:hAnsi="Verdana"/>
                <w:sz w:val="16"/>
                <w:szCs w:val="18"/>
              </w:rPr>
            </w:pPr>
            <w:r w:rsidRPr="000A2CCC">
              <w:rPr>
                <w:rFonts w:ascii="Verdana" w:hAnsi="Verdana"/>
                <w:sz w:val="16"/>
                <w:szCs w:val="18"/>
              </w:rPr>
              <w:t xml:space="preserve">The teacher used a variety of different formative assessment types </w:t>
            </w:r>
          </w:p>
          <w:p w:rsidR="00DF651D" w:rsidRPr="000A2CCC" w:rsidRDefault="00DF651D" w:rsidP="00377810">
            <w:pPr>
              <w:pStyle w:val="ListParagraph"/>
              <w:numPr>
                <w:ilvl w:val="0"/>
                <w:numId w:val="5"/>
              </w:numPr>
              <w:rPr>
                <w:rFonts w:ascii="Verdana" w:hAnsi="Verdana"/>
                <w:sz w:val="16"/>
                <w:szCs w:val="18"/>
              </w:rPr>
            </w:pPr>
            <w:r w:rsidRPr="000A2CCC">
              <w:rPr>
                <w:rFonts w:ascii="Verdana" w:hAnsi="Verdana"/>
                <w:sz w:val="16"/>
                <w:szCs w:val="18"/>
              </w:rPr>
              <w:t xml:space="preserve">The assessments allowed teachers to determine the needs of ALL students </w:t>
            </w:r>
          </w:p>
          <w:p w:rsidR="00DF651D" w:rsidRPr="000A2CCC" w:rsidRDefault="00DF651D" w:rsidP="00DF651D">
            <w:pPr>
              <w:rPr>
                <w:rFonts w:ascii="Verdana" w:hAnsi="Verdana"/>
                <w:sz w:val="16"/>
                <w:szCs w:val="18"/>
              </w:rPr>
            </w:pPr>
          </w:p>
          <w:p w:rsidR="00DF651D" w:rsidRPr="000A2CCC" w:rsidRDefault="00DF651D" w:rsidP="008A240C">
            <w:pPr>
              <w:rPr>
                <w:rFonts w:ascii="Verdana" w:hAnsi="Verdana"/>
                <w:b/>
                <w:sz w:val="16"/>
                <w:szCs w:val="18"/>
                <w:u w:val="single"/>
              </w:rPr>
            </w:pPr>
            <w:r w:rsidRPr="000A2CCC">
              <w:rPr>
                <w:rFonts w:ascii="Verdana" w:hAnsi="Verdana"/>
                <w:b/>
                <w:sz w:val="16"/>
                <w:szCs w:val="18"/>
                <w:u w:val="single"/>
              </w:rPr>
              <w:t>AND/OR</w:t>
            </w:r>
          </w:p>
          <w:p w:rsidR="00DF651D" w:rsidRPr="000A2CCC" w:rsidRDefault="00DF651D" w:rsidP="00696F45">
            <w:pPr>
              <w:pStyle w:val="ListParagraph"/>
              <w:numPr>
                <w:ilvl w:val="0"/>
                <w:numId w:val="5"/>
              </w:numPr>
              <w:rPr>
                <w:rFonts w:ascii="Verdana" w:hAnsi="Verdana"/>
                <w:sz w:val="16"/>
                <w:szCs w:val="18"/>
              </w:rPr>
            </w:pPr>
            <w:r w:rsidRPr="000A2CCC">
              <w:rPr>
                <w:rFonts w:ascii="Verdana" w:hAnsi="Verdana"/>
                <w:sz w:val="16"/>
                <w:szCs w:val="18"/>
              </w:rPr>
              <w:t xml:space="preserve">The teacher provided verbal feedback to ALL students where “right now” changes were observed                                            </w:t>
            </w:r>
          </w:p>
          <w:p w:rsidR="00DF651D" w:rsidRPr="000A2CCC" w:rsidRDefault="00DF651D" w:rsidP="00DF651D">
            <w:pPr>
              <w:pStyle w:val="ListParagraph"/>
              <w:numPr>
                <w:ilvl w:val="0"/>
                <w:numId w:val="5"/>
              </w:numPr>
              <w:rPr>
                <w:rFonts w:ascii="Verdana" w:hAnsi="Verdana"/>
                <w:sz w:val="16"/>
                <w:szCs w:val="18"/>
              </w:rPr>
            </w:pPr>
            <w:r w:rsidRPr="000A2CCC">
              <w:rPr>
                <w:rFonts w:ascii="Verdana" w:hAnsi="Verdana"/>
                <w:sz w:val="16"/>
                <w:szCs w:val="18"/>
              </w:rPr>
              <w:t>The teacher used a peer/student critique process to help students improve learning “right now</w:t>
            </w:r>
            <w:proofErr w:type="gramStart"/>
            <w:r w:rsidR="000A2CCC">
              <w:rPr>
                <w:rFonts w:ascii="Verdana" w:hAnsi="Verdana"/>
                <w:sz w:val="16"/>
                <w:szCs w:val="18"/>
              </w:rPr>
              <w:t>”</w:t>
            </w:r>
            <w:r w:rsidRPr="000A2CCC">
              <w:rPr>
                <w:rFonts w:ascii="Verdana" w:hAnsi="Verdana"/>
                <w:sz w:val="16"/>
                <w:szCs w:val="18"/>
              </w:rPr>
              <w:t xml:space="preserve">                                         </w:t>
            </w:r>
            <w:proofErr w:type="gramEnd"/>
          </w:p>
        </w:tc>
        <w:tc>
          <w:tcPr>
            <w:tcW w:w="2853" w:type="dxa"/>
            <w:shd w:val="clear" w:color="auto" w:fill="auto"/>
          </w:tcPr>
          <w:p w:rsidR="00DF651D" w:rsidRPr="000A2CCC" w:rsidRDefault="00DF651D" w:rsidP="008A240C">
            <w:pPr>
              <w:pStyle w:val="ListParagraph"/>
              <w:numPr>
                <w:ilvl w:val="0"/>
                <w:numId w:val="5"/>
              </w:numPr>
              <w:rPr>
                <w:rFonts w:ascii="Verdana" w:hAnsi="Verdana"/>
                <w:sz w:val="16"/>
                <w:szCs w:val="18"/>
              </w:rPr>
            </w:pPr>
            <w:r w:rsidRPr="000A2CCC">
              <w:rPr>
                <w:rFonts w:ascii="Verdana" w:hAnsi="Verdana"/>
                <w:sz w:val="16"/>
                <w:szCs w:val="18"/>
              </w:rPr>
              <w:t xml:space="preserve">The teacher assessed students at least one time </w:t>
            </w:r>
          </w:p>
          <w:p w:rsidR="00DF651D" w:rsidRPr="000A2CCC" w:rsidRDefault="00DF651D" w:rsidP="008A240C">
            <w:pPr>
              <w:pStyle w:val="ListParagraph"/>
              <w:numPr>
                <w:ilvl w:val="0"/>
                <w:numId w:val="5"/>
              </w:numPr>
              <w:rPr>
                <w:rFonts w:ascii="Verdana" w:hAnsi="Verdana"/>
                <w:sz w:val="16"/>
                <w:szCs w:val="18"/>
              </w:rPr>
            </w:pPr>
            <w:r w:rsidRPr="000A2CCC">
              <w:rPr>
                <w:rFonts w:ascii="Verdana" w:hAnsi="Verdana"/>
                <w:sz w:val="16"/>
                <w:szCs w:val="18"/>
              </w:rPr>
              <w:t xml:space="preserve">The teacher used one or two different formative assessment types </w:t>
            </w:r>
          </w:p>
          <w:p w:rsidR="00DF651D" w:rsidRPr="000A2CCC" w:rsidRDefault="00DF651D" w:rsidP="008A240C">
            <w:pPr>
              <w:pStyle w:val="ListParagraph"/>
              <w:numPr>
                <w:ilvl w:val="0"/>
                <w:numId w:val="5"/>
              </w:numPr>
              <w:rPr>
                <w:rFonts w:ascii="Verdana" w:hAnsi="Verdana"/>
                <w:sz w:val="16"/>
                <w:szCs w:val="18"/>
              </w:rPr>
            </w:pPr>
            <w:r w:rsidRPr="000A2CCC">
              <w:rPr>
                <w:rFonts w:ascii="Verdana" w:hAnsi="Verdana"/>
                <w:sz w:val="16"/>
                <w:szCs w:val="18"/>
              </w:rPr>
              <w:t>The assessments allowed the teacher to determine the needs of ALL students</w:t>
            </w:r>
          </w:p>
          <w:p w:rsidR="00DF651D" w:rsidRPr="000A2CCC" w:rsidRDefault="00DF651D" w:rsidP="00DF651D">
            <w:pPr>
              <w:rPr>
                <w:rFonts w:ascii="Verdana" w:hAnsi="Verdana"/>
                <w:sz w:val="16"/>
                <w:szCs w:val="18"/>
              </w:rPr>
            </w:pPr>
          </w:p>
          <w:p w:rsidR="00DF651D" w:rsidRPr="000A2CCC" w:rsidRDefault="00DF651D" w:rsidP="008A240C">
            <w:pPr>
              <w:rPr>
                <w:rFonts w:ascii="Verdana" w:hAnsi="Verdana"/>
                <w:b/>
                <w:sz w:val="16"/>
                <w:szCs w:val="18"/>
                <w:u w:val="single"/>
              </w:rPr>
            </w:pPr>
            <w:r w:rsidRPr="000A2CCC">
              <w:rPr>
                <w:rFonts w:ascii="Verdana" w:hAnsi="Verdana"/>
                <w:b/>
                <w:sz w:val="16"/>
                <w:szCs w:val="18"/>
                <w:u w:val="single"/>
              </w:rPr>
              <w:t>AND/OR</w:t>
            </w:r>
          </w:p>
          <w:p w:rsidR="00DF651D" w:rsidRPr="000A2CCC" w:rsidRDefault="00DF651D" w:rsidP="008A240C">
            <w:pPr>
              <w:pStyle w:val="ListParagraph"/>
              <w:numPr>
                <w:ilvl w:val="0"/>
                <w:numId w:val="5"/>
              </w:numPr>
              <w:rPr>
                <w:rFonts w:ascii="Verdana" w:hAnsi="Verdana"/>
                <w:sz w:val="16"/>
                <w:szCs w:val="18"/>
              </w:rPr>
            </w:pPr>
            <w:r w:rsidRPr="000A2CCC">
              <w:rPr>
                <w:rFonts w:ascii="Verdana" w:hAnsi="Verdana"/>
                <w:sz w:val="16"/>
                <w:szCs w:val="18"/>
              </w:rPr>
              <w:t>The teacher provided verbal feedback to ALL students where “right now” changes were observed</w:t>
            </w:r>
          </w:p>
          <w:p w:rsidR="00DF651D" w:rsidRPr="000A2CCC" w:rsidRDefault="00DF651D" w:rsidP="00B9570F">
            <w:pPr>
              <w:rPr>
                <w:sz w:val="16"/>
              </w:rPr>
            </w:pPr>
          </w:p>
          <w:p w:rsidR="00DF651D" w:rsidRPr="000A2CCC" w:rsidRDefault="00DF651D" w:rsidP="00B9570F">
            <w:pPr>
              <w:rPr>
                <w:sz w:val="16"/>
              </w:rPr>
            </w:pPr>
          </w:p>
          <w:p w:rsidR="00DF651D" w:rsidRPr="000A2CCC" w:rsidRDefault="00DF651D" w:rsidP="00B9570F">
            <w:pPr>
              <w:rPr>
                <w:sz w:val="16"/>
              </w:rPr>
            </w:pPr>
          </w:p>
          <w:p w:rsidR="00DF651D" w:rsidRPr="000A2CCC" w:rsidRDefault="00DF651D" w:rsidP="00B9570F">
            <w:pPr>
              <w:rPr>
                <w:sz w:val="16"/>
              </w:rPr>
            </w:pPr>
          </w:p>
          <w:p w:rsidR="00DF651D" w:rsidRPr="000A2CCC" w:rsidRDefault="00DF651D" w:rsidP="00B9570F">
            <w:pPr>
              <w:rPr>
                <w:sz w:val="16"/>
              </w:rPr>
            </w:pPr>
          </w:p>
          <w:p w:rsidR="00DF651D" w:rsidRPr="000A2CCC" w:rsidRDefault="00DF651D" w:rsidP="004C4A03">
            <w:pPr>
              <w:pStyle w:val="ListParagraph"/>
              <w:ind w:left="360"/>
              <w:rPr>
                <w:rFonts w:ascii="Verdana" w:hAnsi="Verdana"/>
                <w:sz w:val="16"/>
                <w:szCs w:val="18"/>
              </w:rPr>
            </w:pPr>
          </w:p>
        </w:tc>
        <w:tc>
          <w:tcPr>
            <w:tcW w:w="3150" w:type="dxa"/>
            <w:gridSpan w:val="2"/>
            <w:shd w:val="clear" w:color="auto" w:fill="auto"/>
          </w:tcPr>
          <w:p w:rsidR="00DF651D" w:rsidRPr="000A2CCC" w:rsidRDefault="00DF651D" w:rsidP="00B9570F">
            <w:pPr>
              <w:pStyle w:val="ListParagraph"/>
              <w:numPr>
                <w:ilvl w:val="0"/>
                <w:numId w:val="5"/>
              </w:numPr>
              <w:rPr>
                <w:rFonts w:ascii="Verdana" w:hAnsi="Verdana"/>
                <w:sz w:val="16"/>
                <w:szCs w:val="18"/>
              </w:rPr>
            </w:pPr>
            <w:r w:rsidRPr="000A2CCC">
              <w:rPr>
                <w:rFonts w:ascii="Verdana" w:hAnsi="Verdana"/>
                <w:sz w:val="16"/>
                <w:szCs w:val="18"/>
              </w:rPr>
              <w:t xml:space="preserve">The teacher assessed some students once </w:t>
            </w:r>
          </w:p>
          <w:p w:rsidR="00DF651D" w:rsidRPr="000A2CCC" w:rsidRDefault="00DF651D" w:rsidP="00B9570F">
            <w:pPr>
              <w:pStyle w:val="ListParagraph"/>
              <w:numPr>
                <w:ilvl w:val="0"/>
                <w:numId w:val="5"/>
              </w:numPr>
              <w:rPr>
                <w:rFonts w:ascii="Verdana" w:hAnsi="Verdana"/>
                <w:sz w:val="16"/>
                <w:szCs w:val="18"/>
              </w:rPr>
            </w:pPr>
            <w:r w:rsidRPr="000A2CCC">
              <w:rPr>
                <w:rFonts w:ascii="Verdana" w:hAnsi="Verdana"/>
                <w:sz w:val="16"/>
                <w:szCs w:val="18"/>
              </w:rPr>
              <w:t xml:space="preserve">The teacher used one type of formative assessment </w:t>
            </w:r>
          </w:p>
          <w:p w:rsidR="00DF651D" w:rsidRPr="000A2CCC" w:rsidRDefault="00DF651D" w:rsidP="00B9570F">
            <w:pPr>
              <w:pStyle w:val="ListParagraph"/>
              <w:numPr>
                <w:ilvl w:val="0"/>
                <w:numId w:val="5"/>
              </w:numPr>
              <w:rPr>
                <w:rFonts w:ascii="Verdana" w:hAnsi="Verdana"/>
                <w:sz w:val="16"/>
                <w:szCs w:val="18"/>
              </w:rPr>
            </w:pPr>
            <w:r w:rsidRPr="000A2CCC">
              <w:rPr>
                <w:rFonts w:ascii="Verdana" w:hAnsi="Verdana"/>
                <w:sz w:val="16"/>
                <w:szCs w:val="18"/>
              </w:rPr>
              <w:t xml:space="preserve">The assessment allowed the teacher to determine the needs of Some students </w:t>
            </w:r>
          </w:p>
          <w:p w:rsidR="00DF651D" w:rsidRPr="000A2CCC" w:rsidRDefault="00DF651D" w:rsidP="00B9570F">
            <w:pPr>
              <w:rPr>
                <w:rFonts w:ascii="Verdana" w:hAnsi="Verdana"/>
                <w:sz w:val="16"/>
                <w:szCs w:val="18"/>
              </w:rPr>
            </w:pPr>
          </w:p>
          <w:p w:rsidR="00DF651D" w:rsidRPr="000A2CCC" w:rsidRDefault="00DF651D" w:rsidP="00B9570F">
            <w:pPr>
              <w:rPr>
                <w:rFonts w:ascii="Verdana" w:hAnsi="Verdana"/>
                <w:sz w:val="16"/>
                <w:szCs w:val="18"/>
              </w:rPr>
            </w:pPr>
          </w:p>
          <w:p w:rsidR="00DF651D" w:rsidRPr="000A2CCC" w:rsidRDefault="00DF651D" w:rsidP="00B9570F">
            <w:pPr>
              <w:rPr>
                <w:rFonts w:ascii="Verdana" w:hAnsi="Verdana"/>
                <w:b/>
                <w:sz w:val="16"/>
                <w:szCs w:val="18"/>
                <w:u w:val="single"/>
              </w:rPr>
            </w:pPr>
            <w:r w:rsidRPr="000A2CCC">
              <w:rPr>
                <w:rFonts w:ascii="Verdana" w:hAnsi="Verdana"/>
                <w:b/>
                <w:sz w:val="16"/>
                <w:szCs w:val="18"/>
                <w:u w:val="single"/>
              </w:rPr>
              <w:t>AND/OR</w:t>
            </w:r>
          </w:p>
          <w:p w:rsidR="00DF651D" w:rsidRPr="000A2CCC" w:rsidRDefault="00DF651D" w:rsidP="00DF651D">
            <w:pPr>
              <w:pStyle w:val="ListParagraph"/>
              <w:numPr>
                <w:ilvl w:val="0"/>
                <w:numId w:val="5"/>
              </w:numPr>
              <w:rPr>
                <w:rFonts w:ascii="Verdana" w:hAnsi="Verdana"/>
                <w:sz w:val="16"/>
                <w:szCs w:val="18"/>
              </w:rPr>
            </w:pPr>
            <w:r w:rsidRPr="000A2CCC">
              <w:rPr>
                <w:rFonts w:ascii="Verdana" w:hAnsi="Verdana"/>
                <w:sz w:val="16"/>
                <w:szCs w:val="18"/>
              </w:rPr>
              <w:t xml:space="preserve">The teacher provided verbal feedback to Some students but “right now” changes were not observed or only observed with a few students </w:t>
            </w:r>
          </w:p>
        </w:tc>
        <w:tc>
          <w:tcPr>
            <w:tcW w:w="3150" w:type="dxa"/>
            <w:shd w:val="clear" w:color="auto" w:fill="auto"/>
          </w:tcPr>
          <w:p w:rsidR="00DF651D" w:rsidRPr="000A2CCC" w:rsidRDefault="00DF651D" w:rsidP="00B9570F">
            <w:pPr>
              <w:pStyle w:val="ListParagraph"/>
              <w:numPr>
                <w:ilvl w:val="0"/>
                <w:numId w:val="5"/>
              </w:numPr>
              <w:rPr>
                <w:rFonts w:ascii="Verdana" w:hAnsi="Verdana"/>
                <w:sz w:val="16"/>
                <w:szCs w:val="18"/>
              </w:rPr>
            </w:pPr>
            <w:r w:rsidRPr="000A2CCC">
              <w:rPr>
                <w:rFonts w:ascii="Verdana" w:hAnsi="Verdana"/>
                <w:sz w:val="16"/>
                <w:szCs w:val="18"/>
              </w:rPr>
              <w:t xml:space="preserve">The teacher did not assess students </w:t>
            </w:r>
          </w:p>
          <w:p w:rsidR="00DF651D" w:rsidRPr="000A2CCC" w:rsidRDefault="00DF651D" w:rsidP="00B9570F">
            <w:pPr>
              <w:pStyle w:val="ListParagraph"/>
              <w:numPr>
                <w:ilvl w:val="0"/>
                <w:numId w:val="5"/>
              </w:numPr>
              <w:rPr>
                <w:rFonts w:ascii="Verdana" w:hAnsi="Verdana"/>
                <w:sz w:val="16"/>
                <w:szCs w:val="18"/>
              </w:rPr>
            </w:pPr>
            <w:r w:rsidRPr="000A2CCC">
              <w:rPr>
                <w:rFonts w:ascii="Verdana" w:hAnsi="Verdana"/>
                <w:sz w:val="16"/>
                <w:szCs w:val="18"/>
              </w:rPr>
              <w:t xml:space="preserve">The teacher did not use formative assessment </w:t>
            </w:r>
          </w:p>
          <w:p w:rsidR="00DF651D" w:rsidRPr="000A2CCC" w:rsidRDefault="00DF651D" w:rsidP="00B9570F">
            <w:pPr>
              <w:rPr>
                <w:rFonts w:ascii="Verdana" w:hAnsi="Verdana"/>
                <w:sz w:val="16"/>
                <w:szCs w:val="18"/>
              </w:rPr>
            </w:pPr>
          </w:p>
          <w:p w:rsidR="00DF651D" w:rsidRPr="000A2CCC" w:rsidRDefault="00DF651D" w:rsidP="00B9570F">
            <w:pPr>
              <w:rPr>
                <w:rFonts w:ascii="Verdana" w:hAnsi="Verdana"/>
                <w:sz w:val="16"/>
                <w:szCs w:val="18"/>
              </w:rPr>
            </w:pPr>
          </w:p>
          <w:p w:rsidR="00DF651D" w:rsidRPr="000A2CCC" w:rsidRDefault="00DF651D" w:rsidP="00B9570F">
            <w:pPr>
              <w:rPr>
                <w:rFonts w:ascii="Verdana" w:hAnsi="Verdana"/>
                <w:sz w:val="16"/>
                <w:szCs w:val="18"/>
              </w:rPr>
            </w:pPr>
          </w:p>
          <w:p w:rsidR="00DF651D" w:rsidRPr="000A2CCC" w:rsidRDefault="00DF651D" w:rsidP="00B9570F">
            <w:pPr>
              <w:rPr>
                <w:rFonts w:ascii="Verdana" w:hAnsi="Verdana"/>
                <w:sz w:val="16"/>
                <w:szCs w:val="18"/>
              </w:rPr>
            </w:pPr>
          </w:p>
          <w:p w:rsidR="00DF651D" w:rsidRPr="000A2CCC" w:rsidRDefault="00DF651D" w:rsidP="00B9570F">
            <w:pPr>
              <w:rPr>
                <w:rFonts w:ascii="Verdana" w:hAnsi="Verdana"/>
                <w:sz w:val="16"/>
                <w:szCs w:val="18"/>
              </w:rPr>
            </w:pPr>
          </w:p>
          <w:p w:rsidR="00DF651D" w:rsidRPr="000A2CCC" w:rsidRDefault="00DF651D" w:rsidP="00B9570F">
            <w:pPr>
              <w:rPr>
                <w:rFonts w:ascii="Verdana" w:hAnsi="Verdana"/>
                <w:b/>
                <w:sz w:val="16"/>
                <w:szCs w:val="18"/>
                <w:u w:val="single"/>
              </w:rPr>
            </w:pPr>
            <w:r w:rsidRPr="000A2CCC">
              <w:rPr>
                <w:rFonts w:ascii="Verdana" w:hAnsi="Verdana"/>
                <w:b/>
                <w:sz w:val="16"/>
                <w:szCs w:val="18"/>
                <w:u w:val="single"/>
              </w:rPr>
              <w:t>AND/OR</w:t>
            </w:r>
          </w:p>
          <w:p w:rsidR="00DF651D" w:rsidRPr="000A2CCC" w:rsidRDefault="00DF651D" w:rsidP="00D658F3">
            <w:pPr>
              <w:pStyle w:val="ListParagraph"/>
              <w:numPr>
                <w:ilvl w:val="0"/>
                <w:numId w:val="5"/>
              </w:numPr>
              <w:rPr>
                <w:rFonts w:ascii="Verdana" w:hAnsi="Verdana"/>
                <w:sz w:val="16"/>
                <w:szCs w:val="18"/>
              </w:rPr>
            </w:pPr>
            <w:r w:rsidRPr="000A2CCC">
              <w:rPr>
                <w:rFonts w:ascii="Verdana" w:hAnsi="Verdana"/>
                <w:sz w:val="16"/>
                <w:szCs w:val="18"/>
              </w:rPr>
              <w:t xml:space="preserve">The teacher did not provide verbal feedback to students </w:t>
            </w:r>
          </w:p>
          <w:p w:rsidR="00DF651D" w:rsidRPr="000A2CCC" w:rsidRDefault="00DF651D">
            <w:pPr>
              <w:rPr>
                <w:sz w:val="16"/>
              </w:rPr>
            </w:pPr>
          </w:p>
        </w:tc>
      </w:tr>
      <w:tr w:rsidR="00DF651D" w:rsidRPr="00DF651D">
        <w:trPr>
          <w:trHeight w:val="1052"/>
        </w:trPr>
        <w:tc>
          <w:tcPr>
            <w:tcW w:w="1818" w:type="dxa"/>
            <w:vMerge/>
          </w:tcPr>
          <w:p w:rsidR="00DF651D" w:rsidRPr="00DF651D" w:rsidRDefault="00DF651D" w:rsidP="00D658F3">
            <w:pPr>
              <w:rPr>
                <w:rFonts w:ascii="Verdana" w:hAnsi="Verdana"/>
                <w:b/>
                <w:bCs/>
                <w:color w:val="800000"/>
                <w:sz w:val="22"/>
                <w:szCs w:val="18"/>
              </w:rPr>
            </w:pPr>
          </w:p>
        </w:tc>
        <w:tc>
          <w:tcPr>
            <w:tcW w:w="12060" w:type="dxa"/>
            <w:gridSpan w:val="5"/>
            <w:shd w:val="clear" w:color="auto" w:fill="EEECE1" w:themeFill="background2"/>
          </w:tcPr>
          <w:p w:rsidR="00DF651D" w:rsidRDefault="00DF651D" w:rsidP="00DF651D">
            <w:pPr>
              <w:rPr>
                <w:rFonts w:ascii="Verdana" w:hAnsi="Verdana"/>
                <w:b/>
                <w:sz w:val="16"/>
                <w:szCs w:val="18"/>
              </w:rPr>
            </w:pPr>
          </w:p>
          <w:p w:rsidR="00DF651D" w:rsidRDefault="00DF651D" w:rsidP="00EB4B56">
            <w:pPr>
              <w:jc w:val="center"/>
              <w:rPr>
                <w:rFonts w:ascii="Verdana" w:hAnsi="Verdana"/>
                <w:b/>
                <w:sz w:val="16"/>
                <w:szCs w:val="18"/>
              </w:rPr>
            </w:pPr>
            <w:r>
              <w:rPr>
                <w:rFonts w:ascii="Verdana" w:hAnsi="Verdana"/>
                <w:b/>
                <w:sz w:val="16"/>
                <w:szCs w:val="18"/>
              </w:rPr>
              <w:t>Formative Assessment is a way you collect information to provide evidence of student learning.  Formative means it informs or changes your instruction based on the information provided.  Formative assessment can be formal or informal.</w:t>
            </w:r>
          </w:p>
          <w:p w:rsidR="00DF651D" w:rsidRPr="00DF651D" w:rsidRDefault="00DF651D" w:rsidP="00DF651D">
            <w:pPr>
              <w:rPr>
                <w:rFonts w:ascii="Verdana" w:hAnsi="Verdana"/>
                <w:b/>
                <w:sz w:val="16"/>
                <w:szCs w:val="18"/>
              </w:rPr>
            </w:pPr>
          </w:p>
        </w:tc>
      </w:tr>
      <w:tr w:rsidR="00DF651D" w:rsidRPr="00DF651D">
        <w:trPr>
          <w:trHeight w:val="2136"/>
        </w:trPr>
        <w:tc>
          <w:tcPr>
            <w:tcW w:w="1818" w:type="dxa"/>
            <w:vMerge/>
          </w:tcPr>
          <w:p w:rsidR="00DF651D" w:rsidRPr="00DF651D" w:rsidRDefault="00DF651D" w:rsidP="00D658F3">
            <w:pPr>
              <w:rPr>
                <w:rFonts w:ascii="Verdana" w:hAnsi="Verdana"/>
                <w:b/>
                <w:bCs/>
                <w:color w:val="800000"/>
                <w:sz w:val="22"/>
                <w:szCs w:val="18"/>
              </w:rPr>
            </w:pPr>
          </w:p>
        </w:tc>
        <w:tc>
          <w:tcPr>
            <w:tcW w:w="12060" w:type="dxa"/>
            <w:gridSpan w:val="5"/>
            <w:shd w:val="clear" w:color="auto" w:fill="F2DBDB" w:themeFill="accent2" w:themeFillTint="33"/>
          </w:tcPr>
          <w:p w:rsidR="00DF651D" w:rsidRDefault="00DF651D" w:rsidP="00DF651D">
            <w:pPr>
              <w:rPr>
                <w:rFonts w:ascii="Verdana" w:hAnsi="Verdana"/>
                <w:b/>
                <w:sz w:val="16"/>
                <w:szCs w:val="18"/>
              </w:rPr>
            </w:pPr>
            <w:r>
              <w:rPr>
                <w:rFonts w:ascii="Verdana" w:hAnsi="Verdana"/>
                <w:b/>
                <w:sz w:val="16"/>
                <w:szCs w:val="18"/>
              </w:rPr>
              <w:t xml:space="preserve">Examples of Formative Assessments you might use in your classroom to determine whether students understand the concepts/skills being taught.  </w:t>
            </w:r>
          </w:p>
          <w:p w:rsidR="00DF651D" w:rsidRDefault="00DF651D" w:rsidP="00DF651D">
            <w:pPr>
              <w:rPr>
                <w:rFonts w:ascii="Verdana" w:hAnsi="Verdana"/>
                <w:b/>
                <w:sz w:val="16"/>
                <w:szCs w:val="18"/>
              </w:rPr>
            </w:pPr>
          </w:p>
          <w:p w:rsidR="00DF651D" w:rsidRPr="004B415A" w:rsidRDefault="004B415A" w:rsidP="00DF651D">
            <w:pPr>
              <w:rPr>
                <w:rFonts w:ascii="Verdana" w:hAnsi="Verdana"/>
                <w:sz w:val="20"/>
                <w:szCs w:val="18"/>
              </w:rPr>
            </w:pPr>
            <w:r>
              <w:rPr>
                <w:rFonts w:ascii="Verdana" w:hAnsi="Verdana"/>
                <w:sz w:val="20"/>
                <w:szCs w:val="18"/>
              </w:rPr>
              <w:t>*</w:t>
            </w:r>
            <w:r w:rsidR="00DF651D" w:rsidRPr="004B415A">
              <w:rPr>
                <w:rFonts w:ascii="Verdana" w:hAnsi="Verdana"/>
                <w:sz w:val="20"/>
                <w:szCs w:val="18"/>
              </w:rPr>
              <w:t xml:space="preserve">Rough Draft                </w:t>
            </w:r>
            <w:r>
              <w:rPr>
                <w:rFonts w:ascii="Verdana" w:hAnsi="Verdana"/>
                <w:sz w:val="20"/>
                <w:szCs w:val="18"/>
              </w:rPr>
              <w:t>*</w:t>
            </w:r>
            <w:r w:rsidR="00DF651D" w:rsidRPr="004B415A">
              <w:rPr>
                <w:rFonts w:ascii="Verdana" w:hAnsi="Verdana"/>
                <w:sz w:val="20"/>
                <w:szCs w:val="18"/>
              </w:rPr>
              <w:t xml:space="preserve">Quiz         </w:t>
            </w:r>
            <w:r w:rsidRPr="004B415A">
              <w:rPr>
                <w:rFonts w:ascii="Verdana" w:hAnsi="Verdana"/>
                <w:sz w:val="20"/>
                <w:szCs w:val="18"/>
              </w:rPr>
              <w:t xml:space="preserve">                   </w:t>
            </w:r>
            <w:r>
              <w:rPr>
                <w:rFonts w:ascii="Verdana" w:hAnsi="Verdana"/>
                <w:sz w:val="20"/>
                <w:szCs w:val="18"/>
              </w:rPr>
              <w:t>*</w:t>
            </w:r>
            <w:r w:rsidR="00DF651D" w:rsidRPr="004B415A">
              <w:rPr>
                <w:rFonts w:ascii="Verdana" w:hAnsi="Verdana"/>
                <w:sz w:val="20"/>
                <w:szCs w:val="18"/>
              </w:rPr>
              <w:t xml:space="preserve">Sample Problem          </w:t>
            </w:r>
            <w:r>
              <w:rPr>
                <w:rFonts w:ascii="Verdana" w:hAnsi="Verdana"/>
                <w:sz w:val="20"/>
                <w:szCs w:val="18"/>
              </w:rPr>
              <w:t>*</w:t>
            </w:r>
            <w:r w:rsidR="00DF651D" w:rsidRPr="004B415A">
              <w:rPr>
                <w:rFonts w:ascii="Verdana" w:hAnsi="Verdana"/>
                <w:sz w:val="20"/>
                <w:szCs w:val="18"/>
              </w:rPr>
              <w:t xml:space="preserve">Informal Survey          </w:t>
            </w:r>
            <w:r>
              <w:rPr>
                <w:rFonts w:ascii="Verdana" w:hAnsi="Verdana"/>
                <w:sz w:val="20"/>
                <w:szCs w:val="18"/>
              </w:rPr>
              <w:t xml:space="preserve">                          *</w:t>
            </w:r>
            <w:r w:rsidRPr="004B415A">
              <w:rPr>
                <w:rFonts w:ascii="Verdana" w:hAnsi="Verdana"/>
                <w:sz w:val="20"/>
                <w:szCs w:val="18"/>
              </w:rPr>
              <w:t xml:space="preserve">Exit Slip    </w:t>
            </w:r>
            <w:r>
              <w:rPr>
                <w:rFonts w:ascii="Verdana" w:hAnsi="Verdana"/>
                <w:sz w:val="20"/>
                <w:szCs w:val="18"/>
              </w:rPr>
              <w:t xml:space="preserve">                  *</w:t>
            </w:r>
            <w:r w:rsidRPr="004B415A">
              <w:rPr>
                <w:rFonts w:ascii="Verdana" w:hAnsi="Verdana"/>
                <w:sz w:val="20"/>
                <w:szCs w:val="18"/>
              </w:rPr>
              <w:t xml:space="preserve">Question/Answer          </w:t>
            </w:r>
            <w:r>
              <w:rPr>
                <w:rFonts w:ascii="Verdana" w:hAnsi="Verdana"/>
                <w:sz w:val="20"/>
                <w:szCs w:val="18"/>
              </w:rPr>
              <w:t>*</w:t>
            </w:r>
            <w:r w:rsidRPr="004B415A">
              <w:rPr>
                <w:rFonts w:ascii="Verdana" w:hAnsi="Verdana"/>
                <w:sz w:val="20"/>
                <w:szCs w:val="18"/>
              </w:rPr>
              <w:t>Practice Presentation</w:t>
            </w:r>
            <w:r>
              <w:rPr>
                <w:rFonts w:ascii="Verdana" w:hAnsi="Verdana"/>
                <w:sz w:val="20"/>
                <w:szCs w:val="18"/>
              </w:rPr>
              <w:t xml:space="preserve">   *</w:t>
            </w:r>
            <w:r w:rsidRPr="004B415A">
              <w:rPr>
                <w:rFonts w:ascii="Verdana" w:hAnsi="Verdana"/>
                <w:sz w:val="20"/>
                <w:szCs w:val="18"/>
              </w:rPr>
              <w:t>Fold</w:t>
            </w:r>
            <w:r w:rsidR="00BB63B7">
              <w:rPr>
                <w:rFonts w:ascii="Verdana" w:hAnsi="Verdana"/>
                <w:sz w:val="20"/>
                <w:szCs w:val="18"/>
              </w:rPr>
              <w:t>-able</w:t>
            </w:r>
            <w:r w:rsidRPr="004B415A">
              <w:rPr>
                <w:rFonts w:ascii="Verdana" w:hAnsi="Verdana"/>
                <w:sz w:val="20"/>
                <w:szCs w:val="18"/>
              </w:rPr>
              <w:t xml:space="preserve">  </w:t>
            </w:r>
            <w:r>
              <w:rPr>
                <w:rFonts w:ascii="Verdana" w:hAnsi="Verdana"/>
                <w:sz w:val="20"/>
                <w:szCs w:val="18"/>
              </w:rPr>
              <w:t xml:space="preserve">                  </w:t>
            </w:r>
          </w:p>
          <w:p w:rsidR="00DF651D" w:rsidRPr="004B415A" w:rsidRDefault="004B415A" w:rsidP="00DF651D">
            <w:pPr>
              <w:rPr>
                <w:rFonts w:ascii="Verdana" w:hAnsi="Verdana"/>
                <w:sz w:val="20"/>
                <w:szCs w:val="18"/>
              </w:rPr>
            </w:pPr>
            <w:r>
              <w:rPr>
                <w:rFonts w:ascii="Verdana" w:hAnsi="Verdana"/>
                <w:sz w:val="20"/>
                <w:szCs w:val="18"/>
              </w:rPr>
              <w:t>*</w:t>
            </w:r>
            <w:r w:rsidR="00DF651D" w:rsidRPr="004B415A">
              <w:rPr>
                <w:rFonts w:ascii="Verdana" w:hAnsi="Verdana"/>
                <w:sz w:val="20"/>
                <w:szCs w:val="18"/>
              </w:rPr>
              <w:t xml:space="preserve">Spotlight Technique     </w:t>
            </w:r>
            <w:r>
              <w:rPr>
                <w:rFonts w:ascii="Verdana" w:hAnsi="Verdana"/>
                <w:sz w:val="20"/>
                <w:szCs w:val="18"/>
              </w:rPr>
              <w:t>*</w:t>
            </w:r>
            <w:r w:rsidRPr="004B415A">
              <w:rPr>
                <w:rFonts w:ascii="Verdana" w:hAnsi="Verdana"/>
                <w:sz w:val="20"/>
                <w:szCs w:val="18"/>
              </w:rPr>
              <w:t xml:space="preserve">Whiteboard Response   </w:t>
            </w:r>
            <w:r>
              <w:rPr>
                <w:rFonts w:ascii="Verdana" w:hAnsi="Verdana"/>
                <w:sz w:val="20"/>
                <w:szCs w:val="18"/>
              </w:rPr>
              <w:t xml:space="preserve"> *</w:t>
            </w:r>
            <w:r w:rsidRPr="004B415A">
              <w:rPr>
                <w:rFonts w:ascii="Verdana" w:hAnsi="Verdana"/>
                <w:sz w:val="20"/>
                <w:szCs w:val="18"/>
              </w:rPr>
              <w:t xml:space="preserve">Observation                </w:t>
            </w:r>
            <w:r>
              <w:rPr>
                <w:rFonts w:ascii="Verdana" w:hAnsi="Verdana"/>
                <w:sz w:val="20"/>
                <w:szCs w:val="18"/>
              </w:rPr>
              <w:t>*</w:t>
            </w:r>
            <w:r w:rsidRPr="004B415A">
              <w:rPr>
                <w:rFonts w:ascii="Verdana" w:hAnsi="Verdana"/>
                <w:sz w:val="20"/>
                <w:szCs w:val="18"/>
              </w:rPr>
              <w:t xml:space="preserve">Quick show of work     </w:t>
            </w:r>
          </w:p>
          <w:p w:rsidR="004B415A" w:rsidRPr="004B415A" w:rsidRDefault="004B415A" w:rsidP="00DF651D">
            <w:pPr>
              <w:rPr>
                <w:rFonts w:ascii="Verdana" w:hAnsi="Verdana"/>
                <w:sz w:val="20"/>
                <w:szCs w:val="18"/>
              </w:rPr>
            </w:pPr>
            <w:r>
              <w:rPr>
                <w:rFonts w:ascii="Verdana" w:hAnsi="Verdana"/>
                <w:sz w:val="20"/>
                <w:szCs w:val="18"/>
              </w:rPr>
              <w:t>*</w:t>
            </w:r>
            <w:r w:rsidR="00DF651D" w:rsidRPr="004B415A">
              <w:rPr>
                <w:rFonts w:ascii="Verdana" w:hAnsi="Verdana"/>
                <w:sz w:val="20"/>
                <w:szCs w:val="18"/>
              </w:rPr>
              <w:t xml:space="preserve">Quick check in text      </w:t>
            </w:r>
            <w:r>
              <w:rPr>
                <w:rFonts w:ascii="Verdana" w:hAnsi="Verdana"/>
                <w:sz w:val="20"/>
                <w:szCs w:val="18"/>
              </w:rPr>
              <w:t>*Targeted Questioning    *</w:t>
            </w:r>
            <w:r w:rsidRPr="004B415A">
              <w:rPr>
                <w:rFonts w:ascii="Verdana" w:hAnsi="Verdana"/>
                <w:sz w:val="20"/>
                <w:szCs w:val="18"/>
              </w:rPr>
              <w:t xml:space="preserve">Learning Logs   </w:t>
            </w:r>
            <w:r>
              <w:rPr>
                <w:rFonts w:ascii="Verdana" w:hAnsi="Verdana"/>
                <w:sz w:val="20"/>
                <w:szCs w:val="18"/>
              </w:rPr>
              <w:t xml:space="preserve">           *</w:t>
            </w:r>
            <w:r w:rsidRPr="004B415A">
              <w:rPr>
                <w:rFonts w:ascii="Verdana" w:hAnsi="Verdana"/>
                <w:sz w:val="20"/>
                <w:szCs w:val="18"/>
              </w:rPr>
              <w:t xml:space="preserve">Self-Assessment                                      </w:t>
            </w:r>
          </w:p>
          <w:p w:rsidR="004B415A" w:rsidRPr="004B415A" w:rsidRDefault="004B415A" w:rsidP="00DF651D">
            <w:pPr>
              <w:rPr>
                <w:rFonts w:ascii="Verdana" w:hAnsi="Verdana"/>
                <w:sz w:val="16"/>
                <w:szCs w:val="18"/>
              </w:rPr>
            </w:pPr>
            <w:r>
              <w:rPr>
                <w:rFonts w:ascii="Verdana" w:hAnsi="Verdana"/>
                <w:sz w:val="20"/>
                <w:szCs w:val="18"/>
              </w:rPr>
              <w:t>*</w:t>
            </w:r>
            <w:r w:rsidRPr="004B415A">
              <w:rPr>
                <w:rFonts w:ascii="Verdana" w:hAnsi="Verdana"/>
                <w:sz w:val="20"/>
                <w:szCs w:val="18"/>
              </w:rPr>
              <w:t xml:space="preserve">Anecdotal Notes          </w:t>
            </w:r>
            <w:r>
              <w:rPr>
                <w:rFonts w:ascii="Verdana" w:hAnsi="Verdana"/>
                <w:sz w:val="20"/>
                <w:szCs w:val="18"/>
              </w:rPr>
              <w:t>*</w:t>
            </w:r>
            <w:r w:rsidRPr="004B415A">
              <w:rPr>
                <w:rFonts w:ascii="Verdana" w:hAnsi="Verdana"/>
                <w:sz w:val="20"/>
                <w:szCs w:val="18"/>
              </w:rPr>
              <w:t>R</w:t>
            </w:r>
            <w:r>
              <w:rPr>
                <w:rFonts w:ascii="Verdana" w:hAnsi="Verdana"/>
                <w:sz w:val="20"/>
                <w:szCs w:val="18"/>
              </w:rPr>
              <w:t>unning Records           *</w:t>
            </w:r>
            <w:r w:rsidRPr="004B415A">
              <w:rPr>
                <w:rFonts w:ascii="Verdana" w:hAnsi="Verdana"/>
                <w:sz w:val="20"/>
                <w:szCs w:val="18"/>
              </w:rPr>
              <w:t xml:space="preserve">Turn and Talk              </w:t>
            </w:r>
            <w:r>
              <w:rPr>
                <w:rFonts w:ascii="Verdana" w:hAnsi="Verdana"/>
                <w:sz w:val="20"/>
                <w:szCs w:val="18"/>
              </w:rPr>
              <w:t>*</w:t>
            </w:r>
            <w:r w:rsidRPr="004B415A">
              <w:rPr>
                <w:rFonts w:ascii="Verdana" w:hAnsi="Verdana"/>
                <w:sz w:val="20"/>
                <w:szCs w:val="18"/>
              </w:rPr>
              <w:t>Conferencing</w:t>
            </w:r>
            <w:r>
              <w:rPr>
                <w:rFonts w:ascii="Verdana" w:hAnsi="Verdana"/>
                <w:sz w:val="20"/>
                <w:szCs w:val="18"/>
              </w:rPr>
              <w:t xml:space="preserve">               </w:t>
            </w:r>
          </w:p>
          <w:p w:rsidR="004B415A" w:rsidRPr="004B415A" w:rsidRDefault="004B415A" w:rsidP="00DF651D">
            <w:pPr>
              <w:rPr>
                <w:rFonts w:ascii="Verdana" w:hAnsi="Verdana"/>
                <w:sz w:val="16"/>
                <w:szCs w:val="18"/>
              </w:rPr>
            </w:pPr>
            <w:r>
              <w:rPr>
                <w:rFonts w:ascii="Verdana" w:hAnsi="Verdana"/>
                <w:sz w:val="20"/>
                <w:szCs w:val="18"/>
              </w:rPr>
              <w:t>*</w:t>
            </w:r>
            <w:r w:rsidRPr="004B415A">
              <w:rPr>
                <w:rFonts w:ascii="Verdana" w:hAnsi="Verdana"/>
                <w:sz w:val="20"/>
                <w:szCs w:val="18"/>
              </w:rPr>
              <w:t xml:space="preserve">Graphic Organizer       </w:t>
            </w:r>
            <w:r>
              <w:rPr>
                <w:rFonts w:ascii="Verdana" w:hAnsi="Verdana"/>
                <w:sz w:val="20"/>
                <w:szCs w:val="18"/>
              </w:rPr>
              <w:t xml:space="preserve"> *</w:t>
            </w:r>
            <w:r w:rsidRPr="004B415A">
              <w:rPr>
                <w:rFonts w:ascii="Verdana" w:hAnsi="Verdana"/>
                <w:sz w:val="20"/>
                <w:szCs w:val="18"/>
              </w:rPr>
              <w:t xml:space="preserve">Quick-Write          </w:t>
            </w:r>
            <w:r>
              <w:rPr>
                <w:rFonts w:ascii="Verdana" w:hAnsi="Verdana"/>
                <w:sz w:val="20"/>
                <w:szCs w:val="18"/>
              </w:rPr>
              <w:t xml:space="preserve">        *</w:t>
            </w:r>
            <w:r w:rsidRPr="004B415A">
              <w:rPr>
                <w:rFonts w:ascii="Verdana" w:hAnsi="Verdana"/>
                <w:sz w:val="20"/>
                <w:szCs w:val="18"/>
              </w:rPr>
              <w:t xml:space="preserve">Think-Pair-Share         </w:t>
            </w:r>
            <w:r>
              <w:rPr>
                <w:rFonts w:ascii="Verdana" w:hAnsi="Verdana"/>
                <w:sz w:val="20"/>
                <w:szCs w:val="18"/>
              </w:rPr>
              <w:t>*</w:t>
            </w:r>
            <w:proofErr w:type="spellStart"/>
            <w:r w:rsidRPr="004B415A">
              <w:rPr>
                <w:rFonts w:ascii="Verdana" w:hAnsi="Verdana"/>
                <w:sz w:val="20"/>
                <w:szCs w:val="18"/>
              </w:rPr>
              <w:t>Acti</w:t>
            </w:r>
            <w:proofErr w:type="spellEnd"/>
            <w:r w:rsidRPr="004B415A">
              <w:rPr>
                <w:rFonts w:ascii="Verdana" w:hAnsi="Verdana"/>
                <w:sz w:val="20"/>
                <w:szCs w:val="18"/>
              </w:rPr>
              <w:t xml:space="preserve">-Votes                    </w:t>
            </w:r>
          </w:p>
          <w:p w:rsidR="000A2CCC" w:rsidRDefault="004B415A" w:rsidP="00DF651D">
            <w:pPr>
              <w:rPr>
                <w:rFonts w:ascii="Verdana" w:hAnsi="Verdana"/>
                <w:sz w:val="20"/>
                <w:szCs w:val="18"/>
              </w:rPr>
            </w:pPr>
            <w:r>
              <w:rPr>
                <w:rFonts w:ascii="Verdana" w:hAnsi="Verdana"/>
                <w:sz w:val="20"/>
                <w:szCs w:val="18"/>
              </w:rPr>
              <w:t>*</w:t>
            </w:r>
            <w:r w:rsidRPr="004B415A">
              <w:rPr>
                <w:rFonts w:ascii="Verdana" w:hAnsi="Verdana"/>
                <w:sz w:val="20"/>
                <w:szCs w:val="18"/>
              </w:rPr>
              <w:t xml:space="preserve">Journaling                   </w:t>
            </w:r>
            <w:r>
              <w:rPr>
                <w:rFonts w:ascii="Verdana" w:hAnsi="Verdana"/>
                <w:sz w:val="20"/>
                <w:szCs w:val="18"/>
              </w:rPr>
              <w:t>*</w:t>
            </w:r>
            <w:r w:rsidRPr="004B415A">
              <w:rPr>
                <w:rFonts w:ascii="Verdana" w:hAnsi="Verdana"/>
                <w:sz w:val="20"/>
                <w:szCs w:val="18"/>
              </w:rPr>
              <w:t xml:space="preserve">Think-Ink-Pair Share </w:t>
            </w:r>
            <w:r>
              <w:rPr>
                <w:rFonts w:ascii="Verdana" w:hAnsi="Verdana"/>
                <w:sz w:val="20"/>
                <w:szCs w:val="18"/>
              </w:rPr>
              <w:t xml:space="preserve">    *</w:t>
            </w:r>
            <w:r w:rsidRPr="004B415A">
              <w:rPr>
                <w:rFonts w:ascii="Verdana" w:hAnsi="Verdana"/>
                <w:sz w:val="20"/>
                <w:szCs w:val="18"/>
              </w:rPr>
              <w:t>Thumbs-Up/Thumbs down</w:t>
            </w:r>
          </w:p>
          <w:p w:rsidR="004B415A" w:rsidRPr="000A2CCC" w:rsidRDefault="004B415A" w:rsidP="00DF651D">
            <w:pPr>
              <w:rPr>
                <w:rFonts w:ascii="Verdana" w:hAnsi="Verdana"/>
                <w:sz w:val="20"/>
                <w:szCs w:val="18"/>
              </w:rPr>
            </w:pPr>
          </w:p>
          <w:p w:rsidR="004B415A" w:rsidRDefault="004B415A" w:rsidP="00DF651D">
            <w:pPr>
              <w:rPr>
                <w:rFonts w:ascii="Verdana" w:hAnsi="Verdana"/>
                <w:sz w:val="16"/>
                <w:szCs w:val="18"/>
              </w:rPr>
            </w:pPr>
          </w:p>
          <w:p w:rsidR="00DF651D" w:rsidRPr="00DF651D" w:rsidRDefault="00DF651D" w:rsidP="00DF651D">
            <w:pPr>
              <w:rPr>
                <w:rFonts w:ascii="Verdana" w:hAnsi="Verdana"/>
                <w:sz w:val="16"/>
                <w:szCs w:val="18"/>
              </w:rPr>
            </w:pPr>
          </w:p>
        </w:tc>
      </w:tr>
      <w:tr w:rsidR="009C5B42" w:rsidRPr="00DF651D">
        <w:tc>
          <w:tcPr>
            <w:tcW w:w="1818" w:type="dxa"/>
            <w:shd w:val="clear" w:color="auto" w:fill="D9D9D9" w:themeFill="background1" w:themeFillShade="D9"/>
          </w:tcPr>
          <w:p w:rsidR="009C5B42" w:rsidRPr="00DF651D" w:rsidRDefault="009C5B42" w:rsidP="00D658F3">
            <w:pPr>
              <w:rPr>
                <w:rFonts w:ascii="Verdana" w:hAnsi="Verdana"/>
                <w:b/>
                <w:bCs/>
                <w:color w:val="800000"/>
                <w:szCs w:val="18"/>
              </w:rPr>
            </w:pPr>
          </w:p>
        </w:tc>
        <w:tc>
          <w:tcPr>
            <w:tcW w:w="2907" w:type="dxa"/>
            <w:shd w:val="clear" w:color="auto" w:fill="D9D9D9" w:themeFill="background1" w:themeFillShade="D9"/>
          </w:tcPr>
          <w:p w:rsidR="009C5B42" w:rsidRPr="00DF651D" w:rsidRDefault="009C5B42" w:rsidP="00F05E2E">
            <w:pPr>
              <w:jc w:val="center"/>
              <w:rPr>
                <w:b/>
                <w:sz w:val="22"/>
              </w:rPr>
            </w:pPr>
            <w:r w:rsidRPr="00DF651D">
              <w:rPr>
                <w:b/>
                <w:sz w:val="22"/>
              </w:rPr>
              <w:t>4- Significant Use</w:t>
            </w:r>
          </w:p>
        </w:tc>
        <w:tc>
          <w:tcPr>
            <w:tcW w:w="2853" w:type="dxa"/>
            <w:shd w:val="clear" w:color="auto" w:fill="D9D9D9" w:themeFill="background1" w:themeFillShade="D9"/>
          </w:tcPr>
          <w:p w:rsidR="009C5B42" w:rsidRPr="00DF651D" w:rsidRDefault="009C5B42" w:rsidP="00F05E2E">
            <w:pPr>
              <w:jc w:val="center"/>
              <w:rPr>
                <w:b/>
                <w:sz w:val="22"/>
              </w:rPr>
            </w:pPr>
            <w:r w:rsidRPr="00DF651D">
              <w:rPr>
                <w:b/>
                <w:sz w:val="22"/>
              </w:rPr>
              <w:t>3- Sufficient Use</w:t>
            </w:r>
          </w:p>
        </w:tc>
        <w:tc>
          <w:tcPr>
            <w:tcW w:w="3150" w:type="dxa"/>
            <w:gridSpan w:val="2"/>
            <w:shd w:val="clear" w:color="auto" w:fill="D9D9D9" w:themeFill="background1" w:themeFillShade="D9"/>
          </w:tcPr>
          <w:p w:rsidR="009C5B42" w:rsidRPr="00DF651D" w:rsidRDefault="009C5B42" w:rsidP="00F05E2E">
            <w:pPr>
              <w:jc w:val="center"/>
              <w:rPr>
                <w:b/>
                <w:sz w:val="22"/>
              </w:rPr>
            </w:pPr>
            <w:r w:rsidRPr="00DF651D">
              <w:rPr>
                <w:b/>
                <w:sz w:val="22"/>
              </w:rPr>
              <w:t>2 – Some Use</w:t>
            </w:r>
          </w:p>
        </w:tc>
        <w:tc>
          <w:tcPr>
            <w:tcW w:w="3150" w:type="dxa"/>
            <w:shd w:val="clear" w:color="auto" w:fill="D9D9D9" w:themeFill="background1" w:themeFillShade="D9"/>
          </w:tcPr>
          <w:p w:rsidR="009C5B42" w:rsidRPr="00DF651D" w:rsidRDefault="009C5B42" w:rsidP="009C5B42">
            <w:pPr>
              <w:jc w:val="center"/>
              <w:rPr>
                <w:b/>
                <w:sz w:val="22"/>
              </w:rPr>
            </w:pPr>
            <w:r w:rsidRPr="00DF651D">
              <w:rPr>
                <w:b/>
                <w:sz w:val="22"/>
              </w:rPr>
              <w:t>1 – Sparse Use</w:t>
            </w:r>
          </w:p>
        </w:tc>
      </w:tr>
      <w:tr w:rsidR="00275CB3" w:rsidRPr="00DF651D">
        <w:tc>
          <w:tcPr>
            <w:tcW w:w="13878" w:type="dxa"/>
            <w:gridSpan w:val="6"/>
            <w:shd w:val="clear" w:color="auto" w:fill="000000" w:themeFill="text1"/>
          </w:tcPr>
          <w:p w:rsidR="00275CB3" w:rsidRPr="00DF651D" w:rsidRDefault="00275CB3" w:rsidP="00D658F3">
            <w:pPr>
              <w:rPr>
                <w:rFonts w:ascii="Verdana" w:hAnsi="Verdana"/>
                <w:color w:val="FFFFFF" w:themeColor="background1"/>
                <w:sz w:val="16"/>
                <w:szCs w:val="18"/>
              </w:rPr>
            </w:pPr>
            <w:r w:rsidRPr="00DF651D">
              <w:rPr>
                <w:b/>
                <w:color w:val="FFFFFF" w:themeColor="background1"/>
              </w:rPr>
              <w:t>Teacher’s Will….</w:t>
            </w:r>
          </w:p>
        </w:tc>
      </w:tr>
      <w:tr w:rsidR="000A2CCC" w:rsidRPr="00DF651D">
        <w:trPr>
          <w:trHeight w:val="3131"/>
        </w:trPr>
        <w:tc>
          <w:tcPr>
            <w:tcW w:w="1818" w:type="dxa"/>
            <w:vMerge w:val="restart"/>
          </w:tcPr>
          <w:p w:rsidR="00A93CE4" w:rsidRDefault="000A2CCC" w:rsidP="00D658F3">
            <w:pPr>
              <w:rPr>
                <w:rFonts w:ascii="Verdana" w:hAnsi="Verdana"/>
                <w:b/>
                <w:bCs/>
                <w:color w:val="800000"/>
                <w:sz w:val="22"/>
                <w:szCs w:val="18"/>
              </w:rPr>
            </w:pPr>
            <w:r w:rsidRPr="00A93CE4">
              <w:rPr>
                <w:rFonts w:ascii="Verdana" w:hAnsi="Verdana"/>
                <w:b/>
                <w:bCs/>
                <w:color w:val="800000"/>
                <w:sz w:val="22"/>
                <w:szCs w:val="18"/>
              </w:rPr>
              <w:t>**Scaffold the Level of Bloom's Taxonomy in instruction - focusing on the top levels</w:t>
            </w:r>
          </w:p>
          <w:p w:rsidR="000A2CCC" w:rsidRPr="00A93CE4" w:rsidRDefault="000A2CCC" w:rsidP="00D658F3">
            <w:pPr>
              <w:rPr>
                <w:rFonts w:ascii="Verdana" w:hAnsi="Verdana"/>
                <w:b/>
                <w:bCs/>
                <w:color w:val="800000"/>
                <w:sz w:val="22"/>
                <w:szCs w:val="18"/>
              </w:rPr>
            </w:pPr>
          </w:p>
          <w:p w:rsidR="000A2CCC" w:rsidRPr="00A93CE4" w:rsidRDefault="000A2CCC" w:rsidP="00B61BBA">
            <w:pPr>
              <w:rPr>
                <w:rFonts w:ascii="Verdana" w:hAnsi="Verdana"/>
                <w:b/>
                <w:bCs/>
                <w:color w:val="000090"/>
                <w:sz w:val="22"/>
                <w:szCs w:val="20"/>
              </w:rPr>
            </w:pPr>
            <w:r w:rsidRPr="00A93CE4">
              <w:rPr>
                <w:rFonts w:ascii="Verdana" w:hAnsi="Verdana"/>
                <w:b/>
                <w:bCs/>
                <w:color w:val="000090"/>
                <w:sz w:val="22"/>
                <w:szCs w:val="20"/>
              </w:rPr>
              <w:t>CEI Exhibited</w:t>
            </w:r>
          </w:p>
          <w:p w:rsidR="00A93CE4" w:rsidRPr="00A93CE4" w:rsidRDefault="000A2CCC" w:rsidP="00A93CE4">
            <w:pPr>
              <w:pStyle w:val="ListParagraph"/>
              <w:numPr>
                <w:ilvl w:val="0"/>
                <w:numId w:val="14"/>
              </w:numPr>
              <w:rPr>
                <w:rFonts w:ascii="Verdana" w:hAnsi="Verdana"/>
                <w:bCs/>
                <w:color w:val="000090"/>
                <w:sz w:val="16"/>
                <w:szCs w:val="20"/>
              </w:rPr>
            </w:pPr>
            <w:r w:rsidRPr="00A93CE4">
              <w:rPr>
                <w:rFonts w:ascii="Verdana" w:hAnsi="Verdana"/>
                <w:bCs/>
                <w:color w:val="000090"/>
                <w:sz w:val="16"/>
                <w:szCs w:val="20"/>
              </w:rPr>
              <w:t>Student-Centered Classrooms</w:t>
            </w:r>
          </w:p>
          <w:p w:rsidR="000A2CCC" w:rsidRPr="00A93CE4" w:rsidRDefault="000A2CCC" w:rsidP="00A93CE4">
            <w:pPr>
              <w:rPr>
                <w:rFonts w:ascii="Verdana" w:hAnsi="Verdana"/>
                <w:bCs/>
                <w:color w:val="000090"/>
                <w:sz w:val="16"/>
                <w:szCs w:val="20"/>
              </w:rPr>
            </w:pPr>
          </w:p>
          <w:p w:rsidR="00A93CE4" w:rsidRPr="00A93CE4" w:rsidRDefault="000A2CCC" w:rsidP="00B61BBA">
            <w:pPr>
              <w:pStyle w:val="ListParagraph"/>
              <w:numPr>
                <w:ilvl w:val="0"/>
                <w:numId w:val="14"/>
              </w:numPr>
              <w:rPr>
                <w:rFonts w:ascii="Verdana" w:hAnsi="Verdana"/>
                <w:bCs/>
                <w:color w:val="000090"/>
                <w:sz w:val="16"/>
                <w:szCs w:val="20"/>
              </w:rPr>
            </w:pPr>
            <w:r w:rsidRPr="00A93CE4">
              <w:rPr>
                <w:rFonts w:ascii="Verdana" w:hAnsi="Verdana"/>
                <w:bCs/>
                <w:color w:val="000090"/>
                <w:sz w:val="16"/>
                <w:szCs w:val="20"/>
              </w:rPr>
              <w:t>Teaching for Understanding</w:t>
            </w:r>
          </w:p>
          <w:p w:rsidR="000A2CCC" w:rsidRPr="00A93CE4" w:rsidRDefault="000A2CCC" w:rsidP="00A93CE4">
            <w:pPr>
              <w:rPr>
                <w:rFonts w:ascii="Verdana" w:hAnsi="Verdana"/>
                <w:bCs/>
                <w:color w:val="000090"/>
                <w:sz w:val="16"/>
                <w:szCs w:val="20"/>
              </w:rPr>
            </w:pPr>
          </w:p>
          <w:p w:rsidR="00A93CE4" w:rsidRDefault="000A2CCC" w:rsidP="00B61BBA">
            <w:pPr>
              <w:pStyle w:val="ListParagraph"/>
              <w:numPr>
                <w:ilvl w:val="0"/>
                <w:numId w:val="14"/>
              </w:numPr>
              <w:rPr>
                <w:rFonts w:ascii="Verdana" w:hAnsi="Verdana"/>
                <w:bCs/>
                <w:color w:val="000090"/>
                <w:sz w:val="16"/>
                <w:szCs w:val="20"/>
              </w:rPr>
            </w:pPr>
            <w:r w:rsidRPr="00A93CE4">
              <w:rPr>
                <w:rFonts w:ascii="Verdana" w:hAnsi="Verdana"/>
                <w:bCs/>
                <w:color w:val="000090"/>
                <w:sz w:val="16"/>
                <w:szCs w:val="20"/>
              </w:rPr>
              <w:t>Assessment FOR Learning</w:t>
            </w:r>
          </w:p>
          <w:p w:rsidR="000A2CCC" w:rsidRPr="00A93CE4" w:rsidRDefault="000A2CCC" w:rsidP="00A93CE4">
            <w:pPr>
              <w:rPr>
                <w:rFonts w:ascii="Verdana" w:hAnsi="Verdana"/>
                <w:bCs/>
                <w:color w:val="000090"/>
                <w:sz w:val="16"/>
                <w:szCs w:val="20"/>
              </w:rPr>
            </w:pPr>
          </w:p>
          <w:p w:rsidR="00A93CE4" w:rsidRDefault="000A2CCC" w:rsidP="00C3647D">
            <w:pPr>
              <w:pStyle w:val="ListParagraph"/>
              <w:numPr>
                <w:ilvl w:val="0"/>
                <w:numId w:val="14"/>
              </w:numPr>
              <w:rPr>
                <w:rFonts w:ascii="Verdana" w:hAnsi="Verdana"/>
                <w:bCs/>
                <w:color w:val="000090"/>
                <w:sz w:val="16"/>
                <w:szCs w:val="20"/>
              </w:rPr>
            </w:pPr>
            <w:r w:rsidRPr="00A93CE4">
              <w:rPr>
                <w:rFonts w:ascii="Verdana" w:hAnsi="Verdana"/>
                <w:bCs/>
                <w:color w:val="000090"/>
                <w:sz w:val="16"/>
                <w:szCs w:val="20"/>
              </w:rPr>
              <w:t>Rigorous and Relevant Curriculum</w:t>
            </w:r>
          </w:p>
          <w:p w:rsidR="000A2CCC" w:rsidRPr="00A93CE4" w:rsidRDefault="000A2CCC" w:rsidP="00A93CE4">
            <w:pPr>
              <w:rPr>
                <w:rFonts w:ascii="Verdana" w:hAnsi="Verdana"/>
                <w:bCs/>
                <w:color w:val="000090"/>
                <w:sz w:val="16"/>
                <w:szCs w:val="20"/>
              </w:rPr>
            </w:pPr>
          </w:p>
          <w:p w:rsidR="000A2CCC" w:rsidRPr="00A93CE4" w:rsidRDefault="000A2CCC" w:rsidP="00C3647D">
            <w:pPr>
              <w:pStyle w:val="ListParagraph"/>
              <w:numPr>
                <w:ilvl w:val="0"/>
                <w:numId w:val="14"/>
              </w:numPr>
              <w:rPr>
                <w:rFonts w:ascii="Verdana" w:hAnsi="Verdana"/>
                <w:bCs/>
                <w:color w:val="000090"/>
                <w:sz w:val="16"/>
                <w:szCs w:val="20"/>
              </w:rPr>
            </w:pPr>
            <w:r w:rsidRPr="00A93CE4">
              <w:rPr>
                <w:rFonts w:ascii="Verdana" w:hAnsi="Verdana"/>
                <w:bCs/>
                <w:color w:val="000090"/>
                <w:sz w:val="16"/>
                <w:szCs w:val="20"/>
              </w:rPr>
              <w:t xml:space="preserve">Teaching </w:t>
            </w:r>
            <w:r w:rsidR="00A93CE4" w:rsidRPr="00A93CE4">
              <w:rPr>
                <w:rFonts w:ascii="Verdana" w:hAnsi="Verdana"/>
                <w:bCs/>
                <w:color w:val="000090"/>
                <w:sz w:val="16"/>
                <w:szCs w:val="20"/>
              </w:rPr>
              <w:t xml:space="preserve">for </w:t>
            </w:r>
            <w:r w:rsidRPr="00A93CE4">
              <w:rPr>
                <w:rFonts w:ascii="Verdana" w:hAnsi="Verdana"/>
                <w:bCs/>
                <w:color w:val="000090"/>
                <w:sz w:val="16"/>
                <w:szCs w:val="20"/>
              </w:rPr>
              <w:t>Learner Differences</w:t>
            </w:r>
          </w:p>
          <w:p w:rsidR="000A2CCC" w:rsidRPr="00DF651D" w:rsidRDefault="000A2CCC" w:rsidP="00C3647D">
            <w:pPr>
              <w:rPr>
                <w:rFonts w:ascii="Verdana" w:hAnsi="Verdana"/>
                <w:bCs/>
                <w:color w:val="000090"/>
                <w:sz w:val="16"/>
                <w:szCs w:val="20"/>
              </w:rPr>
            </w:pPr>
          </w:p>
          <w:p w:rsidR="000A2CCC" w:rsidRPr="00DF651D" w:rsidRDefault="000A2CCC" w:rsidP="00D658F3">
            <w:pPr>
              <w:rPr>
                <w:rFonts w:ascii="Verdana" w:hAnsi="Verdana"/>
                <w:b/>
                <w:bCs/>
                <w:color w:val="800000"/>
                <w:szCs w:val="18"/>
              </w:rPr>
            </w:pPr>
          </w:p>
        </w:tc>
        <w:tc>
          <w:tcPr>
            <w:tcW w:w="2907" w:type="dxa"/>
          </w:tcPr>
          <w:p w:rsidR="000A2CCC" w:rsidRPr="00A93CE4" w:rsidRDefault="00EB4B56" w:rsidP="00906D0D">
            <w:pPr>
              <w:pStyle w:val="ListParagraph"/>
              <w:numPr>
                <w:ilvl w:val="0"/>
                <w:numId w:val="5"/>
              </w:numPr>
              <w:rPr>
                <w:rFonts w:ascii="Verdana" w:hAnsi="Verdana"/>
                <w:sz w:val="14"/>
                <w:szCs w:val="18"/>
              </w:rPr>
            </w:pPr>
            <w:r>
              <w:rPr>
                <w:rFonts w:ascii="Verdana" w:hAnsi="Verdana"/>
                <w:sz w:val="14"/>
                <w:szCs w:val="18"/>
              </w:rPr>
              <w:t>The teacher scaffold</w:t>
            </w:r>
            <w:r w:rsidR="000A2CCC" w:rsidRPr="00A93CE4">
              <w:rPr>
                <w:rFonts w:ascii="Verdana" w:hAnsi="Verdana"/>
                <w:sz w:val="14"/>
                <w:szCs w:val="18"/>
              </w:rPr>
              <w:t xml:space="preserve"> from the previous lesson getting to the highest levels of thinking                                   </w:t>
            </w:r>
          </w:p>
          <w:p w:rsidR="000A2CCC" w:rsidRPr="00A93CE4" w:rsidRDefault="000A2CCC" w:rsidP="00906D0D">
            <w:pPr>
              <w:pStyle w:val="ListParagraph"/>
              <w:numPr>
                <w:ilvl w:val="0"/>
                <w:numId w:val="5"/>
              </w:numPr>
              <w:rPr>
                <w:rFonts w:ascii="Verdana" w:hAnsi="Verdana"/>
                <w:sz w:val="14"/>
                <w:szCs w:val="18"/>
              </w:rPr>
            </w:pPr>
            <w:r w:rsidRPr="00A93CE4">
              <w:rPr>
                <w:rFonts w:ascii="Verdana" w:hAnsi="Verdana"/>
                <w:sz w:val="14"/>
                <w:szCs w:val="18"/>
              </w:rPr>
              <w:t xml:space="preserve">Opportunities to draw conclusions or create products was observed                                                  </w:t>
            </w:r>
          </w:p>
          <w:p w:rsidR="000A2CCC" w:rsidRPr="00A93CE4" w:rsidRDefault="000A2CCC" w:rsidP="00FD24AD">
            <w:pPr>
              <w:pStyle w:val="ListParagraph"/>
              <w:numPr>
                <w:ilvl w:val="0"/>
                <w:numId w:val="5"/>
              </w:numPr>
              <w:rPr>
                <w:rFonts w:ascii="Verdana" w:hAnsi="Verdana"/>
                <w:sz w:val="14"/>
                <w:szCs w:val="18"/>
              </w:rPr>
            </w:pPr>
            <w:r w:rsidRPr="00A93CE4">
              <w:rPr>
                <w:rFonts w:ascii="Verdana" w:hAnsi="Verdana"/>
                <w:sz w:val="14"/>
                <w:szCs w:val="18"/>
              </w:rPr>
              <w:t>The teacher acted as coach rather than a lecturer</w:t>
            </w:r>
          </w:p>
          <w:p w:rsidR="000A2CCC" w:rsidRPr="00A93CE4" w:rsidRDefault="000A2CCC" w:rsidP="00506889">
            <w:pPr>
              <w:rPr>
                <w:rFonts w:ascii="Verdana" w:hAnsi="Verdana"/>
                <w:sz w:val="14"/>
                <w:szCs w:val="18"/>
              </w:rPr>
            </w:pPr>
          </w:p>
          <w:p w:rsidR="000A2CCC" w:rsidRPr="00EB4B56" w:rsidRDefault="000A2CCC" w:rsidP="00633EC0">
            <w:pPr>
              <w:rPr>
                <w:rFonts w:ascii="Verdana" w:hAnsi="Verdana"/>
                <w:b/>
                <w:sz w:val="14"/>
                <w:szCs w:val="18"/>
                <w:u w:val="single"/>
              </w:rPr>
            </w:pPr>
            <w:r w:rsidRPr="00EB4B56">
              <w:rPr>
                <w:rFonts w:ascii="Verdana" w:hAnsi="Verdana"/>
                <w:b/>
                <w:sz w:val="14"/>
                <w:szCs w:val="18"/>
                <w:u w:val="single"/>
              </w:rPr>
              <w:t xml:space="preserve">AND/OR                                  </w:t>
            </w:r>
          </w:p>
          <w:p w:rsidR="000A2CCC" w:rsidRPr="00A93CE4" w:rsidRDefault="000A2CCC" w:rsidP="00633EC0">
            <w:pPr>
              <w:pStyle w:val="ListParagraph"/>
              <w:numPr>
                <w:ilvl w:val="0"/>
                <w:numId w:val="7"/>
              </w:numPr>
              <w:rPr>
                <w:rFonts w:ascii="Verdana" w:hAnsi="Verdana"/>
                <w:sz w:val="14"/>
                <w:szCs w:val="18"/>
              </w:rPr>
            </w:pPr>
            <w:r w:rsidRPr="00A93CE4">
              <w:rPr>
                <w:rFonts w:ascii="Verdana" w:hAnsi="Verdana"/>
                <w:sz w:val="14"/>
                <w:szCs w:val="18"/>
              </w:rPr>
              <w:t>Students used “meta</w:t>
            </w:r>
            <w:r w:rsidR="00EB4B56">
              <w:rPr>
                <w:rFonts w:ascii="Verdana" w:hAnsi="Verdana"/>
                <w:sz w:val="14"/>
                <w:szCs w:val="18"/>
              </w:rPr>
              <w:t>-</w:t>
            </w:r>
            <w:r w:rsidRPr="00A93CE4">
              <w:rPr>
                <w:rFonts w:ascii="Verdana" w:hAnsi="Verdana"/>
                <w:sz w:val="14"/>
                <w:szCs w:val="18"/>
              </w:rPr>
              <w:t xml:space="preserve">cognition” multiple times </w:t>
            </w:r>
          </w:p>
          <w:p w:rsidR="000A2CCC" w:rsidRPr="00A93CE4" w:rsidRDefault="000A2CCC" w:rsidP="00A93CE4">
            <w:pPr>
              <w:pStyle w:val="ListParagraph"/>
              <w:numPr>
                <w:ilvl w:val="0"/>
                <w:numId w:val="7"/>
              </w:numPr>
              <w:rPr>
                <w:rFonts w:ascii="Verdana" w:hAnsi="Verdana"/>
                <w:sz w:val="14"/>
                <w:szCs w:val="18"/>
              </w:rPr>
            </w:pPr>
            <w:r w:rsidRPr="00A93CE4">
              <w:rPr>
                <w:rFonts w:ascii="Verdana" w:hAnsi="Verdana"/>
                <w:sz w:val="14"/>
                <w:szCs w:val="18"/>
              </w:rPr>
              <w:t>Students used tools to solve problems, organize presentations, make and/or justify answers, produce or create content, develop processes of thinking or create new products at the highest level of thinking (top 3)</w:t>
            </w:r>
          </w:p>
        </w:tc>
        <w:tc>
          <w:tcPr>
            <w:tcW w:w="2853" w:type="dxa"/>
          </w:tcPr>
          <w:p w:rsidR="000A2CCC" w:rsidRPr="00A93CE4" w:rsidRDefault="00EB4B56" w:rsidP="00633EC0">
            <w:pPr>
              <w:pStyle w:val="ListParagraph"/>
              <w:numPr>
                <w:ilvl w:val="0"/>
                <w:numId w:val="5"/>
              </w:numPr>
              <w:rPr>
                <w:rFonts w:ascii="Verdana" w:hAnsi="Verdana"/>
                <w:sz w:val="14"/>
                <w:szCs w:val="18"/>
              </w:rPr>
            </w:pPr>
            <w:r>
              <w:rPr>
                <w:rFonts w:ascii="Verdana" w:hAnsi="Verdana"/>
                <w:sz w:val="14"/>
                <w:szCs w:val="18"/>
              </w:rPr>
              <w:t>The teacher scaffold</w:t>
            </w:r>
            <w:r w:rsidR="000A2CCC" w:rsidRPr="00A93CE4">
              <w:rPr>
                <w:rFonts w:ascii="Verdana" w:hAnsi="Verdana"/>
                <w:sz w:val="14"/>
                <w:szCs w:val="18"/>
              </w:rPr>
              <w:t xml:space="preserve"> the lesson from the previous lesson getting to higher levels of thinking                                 </w:t>
            </w:r>
          </w:p>
          <w:p w:rsidR="000A2CCC" w:rsidRPr="00A93CE4" w:rsidRDefault="000A2CCC" w:rsidP="00633EC0">
            <w:pPr>
              <w:pStyle w:val="ListParagraph"/>
              <w:numPr>
                <w:ilvl w:val="0"/>
                <w:numId w:val="5"/>
              </w:numPr>
              <w:rPr>
                <w:rFonts w:ascii="Verdana" w:hAnsi="Verdana"/>
                <w:sz w:val="14"/>
                <w:szCs w:val="18"/>
              </w:rPr>
            </w:pPr>
            <w:r w:rsidRPr="00A93CE4">
              <w:rPr>
                <w:rFonts w:ascii="Verdana" w:hAnsi="Verdana"/>
                <w:sz w:val="14"/>
                <w:szCs w:val="18"/>
              </w:rPr>
              <w:t xml:space="preserve">Opportunities to draw conclusions or create products was observed                                                  </w:t>
            </w:r>
          </w:p>
          <w:p w:rsidR="000A2CCC" w:rsidRPr="00EB4B56" w:rsidRDefault="000A2CCC" w:rsidP="00506889">
            <w:pPr>
              <w:pStyle w:val="ListParagraph"/>
              <w:numPr>
                <w:ilvl w:val="0"/>
                <w:numId w:val="5"/>
              </w:numPr>
              <w:rPr>
                <w:rFonts w:ascii="Verdana" w:hAnsi="Verdana"/>
                <w:sz w:val="14"/>
                <w:szCs w:val="18"/>
              </w:rPr>
            </w:pPr>
            <w:r w:rsidRPr="00A93CE4">
              <w:rPr>
                <w:rFonts w:ascii="Verdana" w:hAnsi="Verdana"/>
                <w:sz w:val="14"/>
                <w:szCs w:val="18"/>
              </w:rPr>
              <w:t>The teacher acted as a coach rather than a lecturer</w:t>
            </w:r>
          </w:p>
          <w:p w:rsidR="000A2CCC" w:rsidRPr="00EB4B56" w:rsidRDefault="000A2CCC" w:rsidP="00633EC0">
            <w:pPr>
              <w:rPr>
                <w:rFonts w:ascii="Verdana" w:hAnsi="Verdana"/>
                <w:b/>
                <w:sz w:val="14"/>
                <w:szCs w:val="18"/>
                <w:u w:val="single"/>
              </w:rPr>
            </w:pPr>
            <w:r w:rsidRPr="00EB4B56">
              <w:rPr>
                <w:rFonts w:ascii="Verdana" w:hAnsi="Verdana"/>
                <w:b/>
                <w:sz w:val="14"/>
                <w:szCs w:val="18"/>
                <w:u w:val="single"/>
              </w:rPr>
              <w:t xml:space="preserve">AND/OR                                  </w:t>
            </w:r>
          </w:p>
          <w:p w:rsidR="000A2CCC" w:rsidRPr="00A93CE4" w:rsidRDefault="000A2CCC" w:rsidP="00633EC0">
            <w:pPr>
              <w:pStyle w:val="ListParagraph"/>
              <w:numPr>
                <w:ilvl w:val="0"/>
                <w:numId w:val="7"/>
              </w:numPr>
              <w:rPr>
                <w:rFonts w:ascii="Verdana" w:hAnsi="Verdana"/>
                <w:sz w:val="14"/>
                <w:szCs w:val="18"/>
              </w:rPr>
            </w:pPr>
            <w:r w:rsidRPr="00A93CE4">
              <w:rPr>
                <w:rFonts w:ascii="Verdana" w:hAnsi="Verdana"/>
                <w:sz w:val="14"/>
                <w:szCs w:val="18"/>
              </w:rPr>
              <w:t>Students used “meta</w:t>
            </w:r>
            <w:r w:rsidR="00EB4B56">
              <w:rPr>
                <w:rFonts w:ascii="Verdana" w:hAnsi="Verdana"/>
                <w:sz w:val="14"/>
                <w:szCs w:val="18"/>
              </w:rPr>
              <w:t>-</w:t>
            </w:r>
            <w:r w:rsidRPr="00A93CE4">
              <w:rPr>
                <w:rFonts w:ascii="Verdana" w:hAnsi="Verdana"/>
                <w:sz w:val="14"/>
                <w:szCs w:val="18"/>
              </w:rPr>
              <w:t xml:space="preserve">cognition” at least once </w:t>
            </w:r>
          </w:p>
          <w:p w:rsidR="000A2CCC" w:rsidRPr="00A93CE4" w:rsidRDefault="000A2CCC" w:rsidP="00A93CE4">
            <w:pPr>
              <w:pStyle w:val="ListParagraph"/>
              <w:numPr>
                <w:ilvl w:val="0"/>
                <w:numId w:val="7"/>
              </w:numPr>
              <w:rPr>
                <w:rFonts w:ascii="Verdana" w:hAnsi="Verdana"/>
                <w:sz w:val="14"/>
                <w:szCs w:val="18"/>
              </w:rPr>
            </w:pPr>
            <w:r w:rsidRPr="00A93CE4">
              <w:rPr>
                <w:rFonts w:ascii="Verdana" w:hAnsi="Verdana"/>
                <w:sz w:val="14"/>
                <w:szCs w:val="18"/>
              </w:rPr>
              <w:t>Students used tools to solve problems, organize presentations, make and/or justify answers, produce or create content, develop processes of thinking or create new products at high levels of thinking (top 4</w:t>
            </w:r>
          </w:p>
        </w:tc>
        <w:tc>
          <w:tcPr>
            <w:tcW w:w="3150" w:type="dxa"/>
            <w:gridSpan w:val="2"/>
          </w:tcPr>
          <w:p w:rsidR="000A2CCC" w:rsidRPr="00A93CE4" w:rsidRDefault="000A2CCC" w:rsidP="00A41825">
            <w:pPr>
              <w:pStyle w:val="ListParagraph"/>
              <w:numPr>
                <w:ilvl w:val="0"/>
                <w:numId w:val="5"/>
              </w:numPr>
              <w:rPr>
                <w:rFonts w:ascii="Verdana" w:hAnsi="Verdana"/>
                <w:sz w:val="16"/>
                <w:szCs w:val="18"/>
              </w:rPr>
            </w:pPr>
            <w:r w:rsidRPr="00A93CE4">
              <w:rPr>
                <w:rFonts w:ascii="Verdana" w:hAnsi="Verdana"/>
                <w:sz w:val="16"/>
                <w:szCs w:val="18"/>
              </w:rPr>
              <w:t xml:space="preserve">The teacher appeared to scaffold the lesson from the previous lesson but did not get to higher levels of thinking                                 </w:t>
            </w:r>
          </w:p>
          <w:p w:rsidR="000A2CCC" w:rsidRPr="00A93CE4" w:rsidRDefault="000A2CCC" w:rsidP="00A41825">
            <w:pPr>
              <w:pStyle w:val="ListParagraph"/>
              <w:numPr>
                <w:ilvl w:val="0"/>
                <w:numId w:val="5"/>
              </w:numPr>
              <w:rPr>
                <w:rFonts w:ascii="Verdana" w:hAnsi="Verdana"/>
                <w:sz w:val="16"/>
                <w:szCs w:val="18"/>
              </w:rPr>
            </w:pPr>
            <w:r w:rsidRPr="00A93CE4">
              <w:rPr>
                <w:rFonts w:ascii="Verdana" w:hAnsi="Verdana"/>
                <w:sz w:val="16"/>
                <w:szCs w:val="18"/>
              </w:rPr>
              <w:t xml:space="preserve">Brief opportunities to draw conclusions or create products were observed but was at a lower level of thinking                                             </w:t>
            </w:r>
          </w:p>
          <w:p w:rsidR="000A2CCC" w:rsidRPr="00EB4B56" w:rsidRDefault="000A2CCC" w:rsidP="00A41825">
            <w:pPr>
              <w:rPr>
                <w:rFonts w:ascii="Verdana" w:hAnsi="Verdana"/>
                <w:b/>
                <w:sz w:val="16"/>
                <w:szCs w:val="18"/>
                <w:u w:val="single"/>
              </w:rPr>
            </w:pPr>
            <w:r w:rsidRPr="00EB4B56">
              <w:rPr>
                <w:rFonts w:ascii="Verdana" w:hAnsi="Verdana"/>
                <w:b/>
                <w:sz w:val="16"/>
                <w:szCs w:val="18"/>
                <w:u w:val="single"/>
              </w:rPr>
              <w:t xml:space="preserve">AND/OR                                  </w:t>
            </w:r>
          </w:p>
          <w:p w:rsidR="000A2CCC" w:rsidRPr="00A93CE4" w:rsidRDefault="000A2CCC" w:rsidP="00A41825">
            <w:pPr>
              <w:pStyle w:val="ListParagraph"/>
              <w:numPr>
                <w:ilvl w:val="0"/>
                <w:numId w:val="7"/>
              </w:numPr>
              <w:rPr>
                <w:rFonts w:ascii="Verdana" w:hAnsi="Verdana"/>
                <w:sz w:val="16"/>
                <w:szCs w:val="18"/>
              </w:rPr>
            </w:pPr>
            <w:r w:rsidRPr="00A93CE4">
              <w:rPr>
                <w:rFonts w:ascii="Verdana" w:hAnsi="Verdana"/>
                <w:sz w:val="16"/>
                <w:szCs w:val="18"/>
              </w:rPr>
              <w:t>Student were given under-developed “meta</w:t>
            </w:r>
            <w:r w:rsidR="00EB4B56">
              <w:rPr>
                <w:rFonts w:ascii="Verdana" w:hAnsi="Verdana"/>
                <w:sz w:val="16"/>
                <w:szCs w:val="18"/>
              </w:rPr>
              <w:t>-</w:t>
            </w:r>
            <w:r w:rsidRPr="00A93CE4">
              <w:rPr>
                <w:rFonts w:ascii="Verdana" w:hAnsi="Verdana"/>
                <w:sz w:val="16"/>
                <w:szCs w:val="18"/>
              </w:rPr>
              <w:t xml:space="preserve">cognitive” tasks </w:t>
            </w:r>
          </w:p>
          <w:p w:rsidR="000A2CCC" w:rsidRPr="00A93CE4" w:rsidRDefault="000A2CCC" w:rsidP="00A93CE4">
            <w:pPr>
              <w:pStyle w:val="ListParagraph"/>
              <w:numPr>
                <w:ilvl w:val="0"/>
                <w:numId w:val="7"/>
              </w:numPr>
              <w:rPr>
                <w:rFonts w:ascii="Verdana" w:hAnsi="Verdana"/>
                <w:sz w:val="16"/>
                <w:szCs w:val="18"/>
              </w:rPr>
            </w:pPr>
            <w:r w:rsidRPr="00A93CE4">
              <w:rPr>
                <w:rFonts w:ascii="Verdana" w:hAnsi="Verdana"/>
                <w:sz w:val="16"/>
                <w:szCs w:val="18"/>
              </w:rPr>
              <w:t>Students used tools to solve lower level problems, presentations, make and/or justify answers, produce or create lower level content, develop lower level processes of thinking or create lower level products (bottom 3</w:t>
            </w:r>
          </w:p>
        </w:tc>
        <w:tc>
          <w:tcPr>
            <w:tcW w:w="3150" w:type="dxa"/>
          </w:tcPr>
          <w:p w:rsidR="000A2CCC" w:rsidRPr="00A93CE4" w:rsidRDefault="000A2CCC" w:rsidP="00774397">
            <w:pPr>
              <w:pStyle w:val="ListParagraph"/>
              <w:numPr>
                <w:ilvl w:val="0"/>
                <w:numId w:val="5"/>
              </w:numPr>
              <w:rPr>
                <w:rFonts w:ascii="Verdana" w:hAnsi="Verdana"/>
                <w:sz w:val="16"/>
                <w:szCs w:val="18"/>
              </w:rPr>
            </w:pPr>
            <w:r w:rsidRPr="00A93CE4">
              <w:rPr>
                <w:rFonts w:ascii="Verdana" w:hAnsi="Verdana"/>
                <w:sz w:val="16"/>
                <w:szCs w:val="18"/>
              </w:rPr>
              <w:t xml:space="preserve">The teacher did not appear to scaffold the lesson from the previous lesson and stayed at the lowest levels of thinking                                  </w:t>
            </w:r>
          </w:p>
          <w:p w:rsidR="000A2CCC" w:rsidRPr="00A93CE4" w:rsidRDefault="000A2CCC" w:rsidP="00774397">
            <w:pPr>
              <w:pStyle w:val="ListParagraph"/>
              <w:numPr>
                <w:ilvl w:val="0"/>
                <w:numId w:val="5"/>
              </w:numPr>
              <w:rPr>
                <w:rFonts w:ascii="Verdana" w:hAnsi="Verdana"/>
                <w:sz w:val="16"/>
                <w:szCs w:val="18"/>
              </w:rPr>
            </w:pPr>
            <w:r w:rsidRPr="00A93CE4">
              <w:rPr>
                <w:rFonts w:ascii="Verdana" w:hAnsi="Verdana"/>
                <w:sz w:val="16"/>
                <w:szCs w:val="18"/>
              </w:rPr>
              <w:t xml:space="preserve">No opportunities to draw conclusions or create products was observed or they were at the lowest level of thinking </w:t>
            </w:r>
          </w:p>
          <w:p w:rsidR="000A2CCC" w:rsidRPr="00EB4B56" w:rsidRDefault="000A2CCC" w:rsidP="00774397">
            <w:pPr>
              <w:rPr>
                <w:rFonts w:ascii="Verdana" w:hAnsi="Verdana"/>
                <w:b/>
                <w:sz w:val="16"/>
                <w:szCs w:val="18"/>
                <w:u w:val="single"/>
              </w:rPr>
            </w:pPr>
            <w:r w:rsidRPr="00EB4B56">
              <w:rPr>
                <w:rFonts w:ascii="Verdana" w:hAnsi="Verdana"/>
                <w:b/>
                <w:sz w:val="16"/>
                <w:szCs w:val="18"/>
                <w:u w:val="single"/>
              </w:rPr>
              <w:t xml:space="preserve">AND/OR                                  </w:t>
            </w:r>
          </w:p>
          <w:p w:rsidR="000A2CCC" w:rsidRPr="00A93CE4" w:rsidRDefault="000A2CCC" w:rsidP="00774397">
            <w:pPr>
              <w:pStyle w:val="ListParagraph"/>
              <w:numPr>
                <w:ilvl w:val="0"/>
                <w:numId w:val="7"/>
              </w:numPr>
              <w:rPr>
                <w:rFonts w:ascii="Verdana" w:hAnsi="Verdana"/>
                <w:sz w:val="16"/>
                <w:szCs w:val="18"/>
              </w:rPr>
            </w:pPr>
            <w:r w:rsidRPr="00A93CE4">
              <w:rPr>
                <w:rFonts w:ascii="Verdana" w:hAnsi="Verdana"/>
                <w:sz w:val="16"/>
                <w:szCs w:val="18"/>
              </w:rPr>
              <w:t>Student did not think in a “meta</w:t>
            </w:r>
            <w:r w:rsidR="00EB4B56">
              <w:rPr>
                <w:rFonts w:ascii="Verdana" w:hAnsi="Verdana"/>
                <w:sz w:val="16"/>
                <w:szCs w:val="18"/>
              </w:rPr>
              <w:t>-</w:t>
            </w:r>
            <w:r w:rsidRPr="00A93CE4">
              <w:rPr>
                <w:rFonts w:ascii="Verdana" w:hAnsi="Verdana"/>
                <w:sz w:val="16"/>
                <w:szCs w:val="18"/>
              </w:rPr>
              <w:t xml:space="preserve">cognitive” way </w:t>
            </w:r>
          </w:p>
          <w:p w:rsidR="000A2CCC" w:rsidRPr="00A93CE4" w:rsidRDefault="000A2CCC" w:rsidP="00A93CE4">
            <w:pPr>
              <w:pStyle w:val="ListParagraph"/>
              <w:numPr>
                <w:ilvl w:val="0"/>
                <w:numId w:val="7"/>
              </w:numPr>
              <w:rPr>
                <w:rFonts w:ascii="Verdana" w:hAnsi="Verdana"/>
                <w:sz w:val="16"/>
                <w:szCs w:val="18"/>
              </w:rPr>
            </w:pPr>
            <w:r w:rsidRPr="00A93CE4">
              <w:rPr>
                <w:rFonts w:ascii="Verdana" w:hAnsi="Verdana"/>
                <w:sz w:val="16"/>
                <w:szCs w:val="18"/>
              </w:rPr>
              <w:t>Students somewhat used tools to solve low level problems, presentations, make and/or justify answers, produce or create low level content, develop low level processes of thinking or create</w:t>
            </w:r>
            <w:r w:rsidR="00A93CE4" w:rsidRPr="00A93CE4">
              <w:rPr>
                <w:rFonts w:ascii="Verdana" w:hAnsi="Verdana"/>
                <w:sz w:val="16"/>
                <w:szCs w:val="18"/>
              </w:rPr>
              <w:t xml:space="preserve"> lower level products (bottom 2</w:t>
            </w:r>
          </w:p>
        </w:tc>
      </w:tr>
      <w:tr w:rsidR="000A2CCC" w:rsidRPr="00DF651D">
        <w:trPr>
          <w:trHeight w:val="881"/>
        </w:trPr>
        <w:tc>
          <w:tcPr>
            <w:tcW w:w="1818" w:type="dxa"/>
            <w:vMerge/>
          </w:tcPr>
          <w:p w:rsidR="000A2CCC" w:rsidRPr="00DF651D" w:rsidRDefault="000A2CCC" w:rsidP="00275CB3">
            <w:pPr>
              <w:rPr>
                <w:rFonts w:ascii="Verdana" w:hAnsi="Verdana"/>
                <w:b/>
                <w:bCs/>
                <w:color w:val="800000"/>
                <w:szCs w:val="18"/>
              </w:rPr>
            </w:pPr>
          </w:p>
        </w:tc>
        <w:tc>
          <w:tcPr>
            <w:tcW w:w="12060" w:type="dxa"/>
            <w:gridSpan w:val="5"/>
            <w:shd w:val="clear" w:color="auto" w:fill="EEECE1" w:themeFill="background2"/>
          </w:tcPr>
          <w:p w:rsidR="000A2CCC" w:rsidRDefault="000A2CCC" w:rsidP="000A2CCC">
            <w:pPr>
              <w:rPr>
                <w:rFonts w:ascii="Verdana" w:hAnsi="Verdana"/>
                <w:b/>
                <w:sz w:val="16"/>
                <w:szCs w:val="18"/>
              </w:rPr>
            </w:pPr>
          </w:p>
          <w:p w:rsidR="000A2CCC" w:rsidRPr="000A2CCC" w:rsidRDefault="000A2CCC" w:rsidP="00A93CE4">
            <w:pPr>
              <w:jc w:val="center"/>
              <w:rPr>
                <w:rFonts w:ascii="Verdana" w:hAnsi="Verdana"/>
                <w:b/>
                <w:sz w:val="16"/>
                <w:szCs w:val="18"/>
              </w:rPr>
            </w:pPr>
            <w:r>
              <w:rPr>
                <w:rFonts w:ascii="Verdana" w:hAnsi="Verdana"/>
                <w:b/>
                <w:sz w:val="16"/>
                <w:szCs w:val="18"/>
              </w:rPr>
              <w:t>High Levels of Bloom’s Taxonomy is focusing on the upper levels of thinking on the hierarchy.  High Levels on Bloom’s is characterized by higher orde</w:t>
            </w:r>
            <w:r w:rsidR="00EB4B56">
              <w:rPr>
                <w:rFonts w:ascii="Verdana" w:hAnsi="Verdana"/>
                <w:b/>
                <w:sz w:val="16"/>
                <w:szCs w:val="18"/>
              </w:rPr>
              <w:t>r thinking skills and scaffold</w:t>
            </w:r>
            <w:r>
              <w:rPr>
                <w:rFonts w:ascii="Verdana" w:hAnsi="Verdana"/>
                <w:b/>
                <w:sz w:val="16"/>
                <w:szCs w:val="18"/>
              </w:rPr>
              <w:t xml:space="preserve"> thinking – going from low to high.  In addition, students are </w:t>
            </w:r>
            <w:r w:rsidR="00A93CE4">
              <w:rPr>
                <w:rFonts w:ascii="Verdana" w:hAnsi="Verdana"/>
                <w:b/>
                <w:sz w:val="16"/>
                <w:szCs w:val="18"/>
              </w:rPr>
              <w:t>using meta</w:t>
            </w:r>
            <w:r w:rsidR="00EB4B56">
              <w:rPr>
                <w:rFonts w:ascii="Verdana" w:hAnsi="Verdana"/>
                <w:b/>
                <w:sz w:val="16"/>
                <w:szCs w:val="18"/>
              </w:rPr>
              <w:t>-</w:t>
            </w:r>
            <w:r w:rsidR="00A93CE4">
              <w:rPr>
                <w:rFonts w:ascii="Verdana" w:hAnsi="Verdana"/>
                <w:b/>
                <w:sz w:val="16"/>
                <w:szCs w:val="18"/>
              </w:rPr>
              <w:t>cognition to reflect and assess their own learning.</w:t>
            </w:r>
          </w:p>
        </w:tc>
      </w:tr>
      <w:tr w:rsidR="00A93CE4" w:rsidRPr="00DF651D">
        <w:trPr>
          <w:trHeight w:val="881"/>
        </w:trPr>
        <w:tc>
          <w:tcPr>
            <w:tcW w:w="1818" w:type="dxa"/>
            <w:vMerge/>
          </w:tcPr>
          <w:p w:rsidR="00A93CE4" w:rsidRPr="00DF651D" w:rsidRDefault="00A93CE4" w:rsidP="00275CB3">
            <w:pPr>
              <w:rPr>
                <w:rFonts w:ascii="Verdana" w:hAnsi="Verdana"/>
                <w:b/>
                <w:bCs/>
                <w:color w:val="800000"/>
                <w:szCs w:val="18"/>
              </w:rPr>
            </w:pPr>
          </w:p>
        </w:tc>
        <w:tc>
          <w:tcPr>
            <w:tcW w:w="12060" w:type="dxa"/>
            <w:gridSpan w:val="5"/>
            <w:shd w:val="clear" w:color="auto" w:fill="E5DFEC" w:themeFill="accent4" w:themeFillTint="33"/>
          </w:tcPr>
          <w:p w:rsidR="00A93CE4" w:rsidRDefault="00A93CE4" w:rsidP="00A93CE4">
            <w:pPr>
              <w:rPr>
                <w:rFonts w:ascii="Verdana" w:hAnsi="Verdana"/>
                <w:b/>
                <w:sz w:val="16"/>
                <w:szCs w:val="18"/>
              </w:rPr>
            </w:pPr>
            <w:r>
              <w:rPr>
                <w:rFonts w:ascii="Verdana" w:hAnsi="Verdana"/>
                <w:b/>
                <w:sz w:val="16"/>
                <w:szCs w:val="18"/>
              </w:rPr>
              <w:t>High levels of Thinking can be observed in classrooms in the following ways:</w:t>
            </w:r>
          </w:p>
          <w:p w:rsidR="00A93CE4" w:rsidRPr="00A93CE4" w:rsidRDefault="00A93CE4" w:rsidP="00A93CE4">
            <w:pPr>
              <w:rPr>
                <w:rFonts w:ascii="Verdana" w:hAnsi="Verdana"/>
                <w:sz w:val="18"/>
                <w:szCs w:val="18"/>
              </w:rPr>
            </w:pPr>
            <w:r w:rsidRPr="00A93CE4">
              <w:rPr>
                <w:rFonts w:ascii="Verdana" w:hAnsi="Verdana"/>
                <w:sz w:val="18"/>
                <w:szCs w:val="18"/>
              </w:rPr>
              <w:t>* Differentiated Instruction – activities based on their instructional need and building in complexity as the lesson progresses and/or as the unit progresses</w:t>
            </w:r>
          </w:p>
          <w:p w:rsidR="00A93CE4" w:rsidRPr="00A93CE4" w:rsidRDefault="00A93CE4" w:rsidP="00A93CE4">
            <w:pPr>
              <w:rPr>
                <w:rFonts w:ascii="Verdana" w:hAnsi="Verdana"/>
                <w:sz w:val="18"/>
                <w:szCs w:val="18"/>
              </w:rPr>
            </w:pPr>
            <w:r w:rsidRPr="00A93CE4">
              <w:rPr>
                <w:rFonts w:ascii="Verdana" w:hAnsi="Verdana"/>
                <w:sz w:val="18"/>
                <w:szCs w:val="18"/>
              </w:rPr>
              <w:t>* Using open-ended questions</w:t>
            </w:r>
          </w:p>
          <w:p w:rsidR="00A93CE4" w:rsidRPr="00A93CE4" w:rsidRDefault="00A93CE4" w:rsidP="00A93CE4">
            <w:pPr>
              <w:rPr>
                <w:rFonts w:ascii="Verdana" w:hAnsi="Verdana"/>
                <w:sz w:val="18"/>
                <w:szCs w:val="18"/>
              </w:rPr>
            </w:pPr>
            <w:r w:rsidRPr="00A93CE4">
              <w:rPr>
                <w:rFonts w:ascii="Verdana" w:hAnsi="Verdana"/>
                <w:sz w:val="18"/>
                <w:szCs w:val="18"/>
              </w:rPr>
              <w:t>* Students discuss what they learned and then apply the learning to a new situation</w:t>
            </w:r>
          </w:p>
          <w:p w:rsidR="00A93CE4" w:rsidRPr="00A93CE4" w:rsidRDefault="00A93CE4" w:rsidP="00A93CE4">
            <w:pPr>
              <w:rPr>
                <w:rFonts w:ascii="Verdana" w:hAnsi="Verdana"/>
                <w:sz w:val="18"/>
                <w:szCs w:val="18"/>
              </w:rPr>
            </w:pPr>
            <w:r w:rsidRPr="00A93CE4">
              <w:rPr>
                <w:rFonts w:ascii="Verdana" w:hAnsi="Verdana"/>
                <w:sz w:val="18"/>
                <w:szCs w:val="18"/>
              </w:rPr>
              <w:t>* Students make connections between old learning and new learning</w:t>
            </w:r>
          </w:p>
          <w:p w:rsidR="00A93CE4" w:rsidRPr="00A93CE4" w:rsidRDefault="00A93CE4" w:rsidP="00A93CE4">
            <w:pPr>
              <w:rPr>
                <w:rFonts w:ascii="Verdana" w:hAnsi="Verdana"/>
                <w:sz w:val="18"/>
                <w:szCs w:val="18"/>
              </w:rPr>
            </w:pPr>
            <w:r w:rsidRPr="00A93CE4">
              <w:rPr>
                <w:rFonts w:ascii="Verdana" w:hAnsi="Verdana"/>
                <w:sz w:val="18"/>
                <w:szCs w:val="18"/>
              </w:rPr>
              <w:t>* Project-Based activity</w:t>
            </w:r>
          </w:p>
          <w:p w:rsidR="00A93CE4" w:rsidRPr="00A93CE4" w:rsidRDefault="00A93CE4" w:rsidP="00A93CE4">
            <w:pPr>
              <w:rPr>
                <w:rFonts w:ascii="Verdana" w:hAnsi="Verdana"/>
                <w:sz w:val="18"/>
                <w:szCs w:val="18"/>
              </w:rPr>
            </w:pPr>
            <w:r w:rsidRPr="00A93CE4">
              <w:rPr>
                <w:rFonts w:ascii="Verdana" w:hAnsi="Verdana"/>
                <w:sz w:val="18"/>
                <w:szCs w:val="18"/>
              </w:rPr>
              <w:t>* Students holding a debate</w:t>
            </w:r>
          </w:p>
          <w:p w:rsidR="00A93CE4" w:rsidRPr="00A93CE4" w:rsidRDefault="00A93CE4" w:rsidP="00A93CE4">
            <w:pPr>
              <w:rPr>
                <w:rFonts w:ascii="Verdana" w:hAnsi="Verdana"/>
                <w:sz w:val="18"/>
                <w:szCs w:val="18"/>
              </w:rPr>
            </w:pPr>
            <w:r w:rsidRPr="00A93CE4">
              <w:rPr>
                <w:rFonts w:ascii="Verdana" w:hAnsi="Verdana"/>
                <w:sz w:val="18"/>
                <w:szCs w:val="18"/>
              </w:rPr>
              <w:t>* Students take topic, research it, and then use the information to do something new</w:t>
            </w:r>
          </w:p>
          <w:p w:rsidR="00A93CE4" w:rsidRPr="00A93CE4" w:rsidRDefault="00A93CE4" w:rsidP="00A93CE4">
            <w:pPr>
              <w:rPr>
                <w:rFonts w:ascii="Verdana" w:hAnsi="Verdana"/>
                <w:sz w:val="18"/>
                <w:szCs w:val="18"/>
              </w:rPr>
            </w:pPr>
            <w:r w:rsidRPr="00A93CE4">
              <w:rPr>
                <w:rFonts w:ascii="Verdana" w:hAnsi="Verdana"/>
                <w:sz w:val="18"/>
                <w:szCs w:val="18"/>
              </w:rPr>
              <w:t>* Students create a product – new and innovative ideas or information – NOT a poster, a PP with only facts represented on the product</w:t>
            </w:r>
          </w:p>
          <w:p w:rsidR="00A93CE4" w:rsidRPr="00A93CE4" w:rsidRDefault="00A93CE4" w:rsidP="00A93CE4">
            <w:pPr>
              <w:rPr>
                <w:rFonts w:ascii="Verdana" w:hAnsi="Verdana"/>
                <w:sz w:val="18"/>
                <w:szCs w:val="18"/>
              </w:rPr>
            </w:pPr>
            <w:r w:rsidRPr="00A93CE4">
              <w:rPr>
                <w:rFonts w:ascii="Verdana" w:hAnsi="Verdana"/>
                <w:sz w:val="18"/>
                <w:szCs w:val="18"/>
              </w:rPr>
              <w:t>* Students are asked questions beginning with “Why, How, What might, What if, Why</w:t>
            </w:r>
            <w:proofErr w:type="gramStart"/>
            <w:r w:rsidRPr="00A93CE4">
              <w:rPr>
                <w:rFonts w:ascii="Verdana" w:hAnsi="Verdana"/>
                <w:sz w:val="18"/>
                <w:szCs w:val="18"/>
              </w:rPr>
              <w:t>”  not</w:t>
            </w:r>
            <w:proofErr w:type="gramEnd"/>
            <w:r w:rsidRPr="00A93CE4">
              <w:rPr>
                <w:rFonts w:ascii="Verdana" w:hAnsi="Verdana"/>
                <w:sz w:val="18"/>
                <w:szCs w:val="18"/>
              </w:rPr>
              <w:t xml:space="preserve"> What, or Who</w:t>
            </w:r>
          </w:p>
          <w:p w:rsidR="00A93CE4" w:rsidRPr="00A93CE4" w:rsidRDefault="00A93CE4" w:rsidP="00A93CE4">
            <w:pPr>
              <w:rPr>
                <w:rFonts w:ascii="Verdana" w:hAnsi="Verdana"/>
                <w:sz w:val="18"/>
                <w:szCs w:val="18"/>
              </w:rPr>
            </w:pPr>
            <w:r w:rsidRPr="00A93CE4">
              <w:rPr>
                <w:rFonts w:ascii="Verdana" w:hAnsi="Verdana"/>
                <w:sz w:val="18"/>
                <w:szCs w:val="18"/>
              </w:rPr>
              <w:t>*Students are asked to reflect on why they chose a certain method to solve a problem</w:t>
            </w:r>
          </w:p>
          <w:p w:rsidR="00A93CE4" w:rsidRDefault="00A93CE4" w:rsidP="00A93CE4">
            <w:pPr>
              <w:rPr>
                <w:rFonts w:ascii="Verdana" w:hAnsi="Verdana"/>
                <w:b/>
                <w:sz w:val="16"/>
                <w:szCs w:val="18"/>
              </w:rPr>
            </w:pPr>
            <w:r w:rsidRPr="00A93CE4">
              <w:rPr>
                <w:rFonts w:ascii="Verdana" w:hAnsi="Verdana"/>
                <w:sz w:val="18"/>
                <w:szCs w:val="18"/>
              </w:rPr>
              <w:t>*Students are solving problems and/or seeking solutions</w:t>
            </w:r>
          </w:p>
        </w:tc>
      </w:tr>
      <w:tr w:rsidR="009C5B42" w:rsidRPr="00DF651D">
        <w:tc>
          <w:tcPr>
            <w:tcW w:w="1818" w:type="dxa"/>
            <w:shd w:val="clear" w:color="auto" w:fill="D9D9D9" w:themeFill="background1" w:themeFillShade="D9"/>
          </w:tcPr>
          <w:p w:rsidR="009C5B42" w:rsidRPr="00DF651D" w:rsidRDefault="009C5B42"/>
        </w:tc>
        <w:tc>
          <w:tcPr>
            <w:tcW w:w="2907" w:type="dxa"/>
            <w:shd w:val="clear" w:color="auto" w:fill="D9D9D9" w:themeFill="background1" w:themeFillShade="D9"/>
          </w:tcPr>
          <w:p w:rsidR="009C5B42" w:rsidRPr="00DF651D" w:rsidRDefault="009C5B42" w:rsidP="00F05E2E">
            <w:pPr>
              <w:jc w:val="center"/>
              <w:rPr>
                <w:b/>
                <w:sz w:val="22"/>
              </w:rPr>
            </w:pPr>
            <w:r w:rsidRPr="00DF651D">
              <w:rPr>
                <w:b/>
                <w:sz w:val="22"/>
              </w:rPr>
              <w:t>4- Significant Use</w:t>
            </w:r>
          </w:p>
        </w:tc>
        <w:tc>
          <w:tcPr>
            <w:tcW w:w="2853" w:type="dxa"/>
            <w:shd w:val="clear" w:color="auto" w:fill="D9D9D9" w:themeFill="background1" w:themeFillShade="D9"/>
          </w:tcPr>
          <w:p w:rsidR="009C5B42" w:rsidRPr="00DF651D" w:rsidRDefault="009C5B42" w:rsidP="00F05E2E">
            <w:pPr>
              <w:jc w:val="center"/>
              <w:rPr>
                <w:b/>
                <w:sz w:val="22"/>
              </w:rPr>
            </w:pPr>
            <w:r w:rsidRPr="00DF651D">
              <w:rPr>
                <w:b/>
                <w:sz w:val="22"/>
              </w:rPr>
              <w:t>3- Sufficient Use</w:t>
            </w:r>
          </w:p>
        </w:tc>
        <w:tc>
          <w:tcPr>
            <w:tcW w:w="3150" w:type="dxa"/>
            <w:gridSpan w:val="2"/>
            <w:shd w:val="clear" w:color="auto" w:fill="D9D9D9" w:themeFill="background1" w:themeFillShade="D9"/>
          </w:tcPr>
          <w:p w:rsidR="009C5B42" w:rsidRPr="00DF651D" w:rsidRDefault="009C5B42" w:rsidP="00F05E2E">
            <w:pPr>
              <w:jc w:val="center"/>
              <w:rPr>
                <w:b/>
                <w:sz w:val="22"/>
              </w:rPr>
            </w:pPr>
            <w:r w:rsidRPr="00DF651D">
              <w:rPr>
                <w:b/>
                <w:sz w:val="22"/>
              </w:rPr>
              <w:t>2 – Some Use</w:t>
            </w:r>
          </w:p>
        </w:tc>
        <w:tc>
          <w:tcPr>
            <w:tcW w:w="3150" w:type="dxa"/>
            <w:shd w:val="clear" w:color="auto" w:fill="D9D9D9" w:themeFill="background1" w:themeFillShade="D9"/>
          </w:tcPr>
          <w:p w:rsidR="009C5B42" w:rsidRPr="00DF651D" w:rsidRDefault="009C5B42" w:rsidP="009C5B42">
            <w:pPr>
              <w:jc w:val="center"/>
              <w:rPr>
                <w:b/>
                <w:sz w:val="22"/>
              </w:rPr>
            </w:pPr>
            <w:r w:rsidRPr="00DF651D">
              <w:rPr>
                <w:b/>
                <w:sz w:val="22"/>
              </w:rPr>
              <w:t>1 – Sparse Use</w:t>
            </w:r>
          </w:p>
        </w:tc>
      </w:tr>
      <w:tr w:rsidR="00275CB3" w:rsidRPr="00DF651D">
        <w:tc>
          <w:tcPr>
            <w:tcW w:w="13878" w:type="dxa"/>
            <w:gridSpan w:val="6"/>
            <w:shd w:val="clear" w:color="auto" w:fill="000000" w:themeFill="text1"/>
          </w:tcPr>
          <w:p w:rsidR="00275CB3" w:rsidRPr="00DF651D" w:rsidRDefault="00275CB3" w:rsidP="00D658F3">
            <w:pPr>
              <w:spacing w:before="2" w:after="2"/>
              <w:rPr>
                <w:color w:val="FFFFFF" w:themeColor="background1"/>
              </w:rPr>
            </w:pPr>
            <w:r w:rsidRPr="00DF651D">
              <w:rPr>
                <w:b/>
                <w:color w:val="FFFFFF" w:themeColor="background1"/>
              </w:rPr>
              <w:t>Teacher’s Will….</w:t>
            </w:r>
          </w:p>
        </w:tc>
      </w:tr>
      <w:tr w:rsidR="00927919" w:rsidRPr="00DF651D">
        <w:trPr>
          <w:trHeight w:val="2375"/>
        </w:trPr>
        <w:tc>
          <w:tcPr>
            <w:tcW w:w="1818" w:type="dxa"/>
            <w:vMerge w:val="restart"/>
          </w:tcPr>
          <w:p w:rsidR="00927919" w:rsidRPr="00DF651D" w:rsidRDefault="00927919" w:rsidP="00D658F3">
            <w:pPr>
              <w:rPr>
                <w:rFonts w:ascii="Verdana" w:hAnsi="Verdana"/>
                <w:b/>
                <w:bCs/>
                <w:color w:val="800000"/>
                <w:sz w:val="20"/>
                <w:szCs w:val="18"/>
              </w:rPr>
            </w:pPr>
            <w:r w:rsidRPr="00DF651D">
              <w:rPr>
                <w:rFonts w:ascii="Verdana" w:hAnsi="Verdana"/>
                <w:b/>
                <w:bCs/>
                <w:color w:val="800000"/>
                <w:sz w:val="20"/>
                <w:szCs w:val="18"/>
              </w:rPr>
              <w:t>Use Instructional Techniques to help students</w:t>
            </w:r>
          </w:p>
          <w:p w:rsidR="00927919" w:rsidRPr="00DF651D" w:rsidRDefault="00927919" w:rsidP="00D658F3">
            <w:pPr>
              <w:rPr>
                <w:rFonts w:ascii="Verdana" w:hAnsi="Verdana"/>
                <w:b/>
                <w:bCs/>
                <w:color w:val="800000"/>
                <w:sz w:val="20"/>
                <w:szCs w:val="18"/>
              </w:rPr>
            </w:pPr>
          </w:p>
          <w:p w:rsidR="00927919" w:rsidRPr="00DF651D" w:rsidRDefault="00927919" w:rsidP="00D658F3">
            <w:pPr>
              <w:rPr>
                <w:rFonts w:ascii="Verdana" w:hAnsi="Verdana"/>
                <w:b/>
                <w:bCs/>
                <w:color w:val="800000"/>
                <w:sz w:val="20"/>
                <w:szCs w:val="18"/>
              </w:rPr>
            </w:pPr>
          </w:p>
          <w:p w:rsidR="00927919" w:rsidRPr="00DF651D" w:rsidRDefault="00927919" w:rsidP="00D658F3">
            <w:pPr>
              <w:rPr>
                <w:rFonts w:ascii="Verdana" w:hAnsi="Verdana"/>
                <w:b/>
                <w:bCs/>
                <w:color w:val="800000"/>
                <w:sz w:val="20"/>
                <w:szCs w:val="18"/>
              </w:rPr>
            </w:pPr>
          </w:p>
          <w:p w:rsidR="00927919" w:rsidRPr="00DF651D" w:rsidRDefault="00927919" w:rsidP="00D658F3">
            <w:pPr>
              <w:rPr>
                <w:rFonts w:ascii="Verdana" w:hAnsi="Verdana"/>
                <w:b/>
                <w:bCs/>
                <w:color w:val="800000"/>
                <w:sz w:val="20"/>
                <w:szCs w:val="18"/>
              </w:rPr>
            </w:pPr>
          </w:p>
          <w:p w:rsidR="00927919" w:rsidRPr="00DF651D" w:rsidRDefault="00927919" w:rsidP="00B61BBA">
            <w:pPr>
              <w:rPr>
                <w:rFonts w:ascii="Verdana" w:hAnsi="Verdana"/>
                <w:b/>
                <w:bCs/>
                <w:color w:val="000090"/>
                <w:sz w:val="22"/>
                <w:szCs w:val="20"/>
              </w:rPr>
            </w:pPr>
            <w:r w:rsidRPr="00DF651D">
              <w:rPr>
                <w:rFonts w:ascii="Verdana" w:hAnsi="Verdana"/>
                <w:b/>
                <w:bCs/>
                <w:color w:val="000090"/>
                <w:sz w:val="22"/>
                <w:szCs w:val="20"/>
              </w:rPr>
              <w:t>CEI Exhibited</w:t>
            </w:r>
          </w:p>
          <w:p w:rsidR="00927919" w:rsidRPr="00DF651D" w:rsidRDefault="00927919"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Student Centered Classrooms</w:t>
            </w:r>
          </w:p>
          <w:p w:rsidR="00927919" w:rsidRPr="00DF651D" w:rsidRDefault="00927919" w:rsidP="00C3647D">
            <w:pPr>
              <w:pStyle w:val="ListParagraph"/>
              <w:ind w:left="360"/>
              <w:rPr>
                <w:rFonts w:ascii="Verdana" w:hAnsi="Verdana"/>
                <w:bCs/>
                <w:color w:val="000090"/>
                <w:sz w:val="16"/>
                <w:szCs w:val="20"/>
              </w:rPr>
            </w:pPr>
          </w:p>
          <w:p w:rsidR="00927919" w:rsidRPr="00DF651D" w:rsidRDefault="00927919"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Teaching for Understanding</w:t>
            </w:r>
          </w:p>
          <w:p w:rsidR="00927919" w:rsidRPr="00DF651D" w:rsidRDefault="00927919" w:rsidP="00C3647D">
            <w:pPr>
              <w:rPr>
                <w:rFonts w:ascii="Verdana" w:hAnsi="Verdana"/>
                <w:bCs/>
                <w:color w:val="000090"/>
                <w:sz w:val="16"/>
                <w:szCs w:val="20"/>
              </w:rPr>
            </w:pPr>
          </w:p>
          <w:p w:rsidR="00927919" w:rsidRPr="00DF651D" w:rsidRDefault="00927919"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Assessment FOR Learning</w:t>
            </w:r>
          </w:p>
          <w:p w:rsidR="00927919" w:rsidRPr="00DF651D" w:rsidRDefault="00927919" w:rsidP="00C3647D">
            <w:pPr>
              <w:rPr>
                <w:rFonts w:ascii="Verdana" w:hAnsi="Verdana"/>
                <w:bCs/>
                <w:color w:val="000090"/>
                <w:sz w:val="16"/>
                <w:szCs w:val="20"/>
              </w:rPr>
            </w:pPr>
          </w:p>
          <w:p w:rsidR="00927919" w:rsidRPr="00DF651D" w:rsidRDefault="00927919"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Rigorous and Relevant Curriculum</w:t>
            </w:r>
          </w:p>
          <w:p w:rsidR="00927919" w:rsidRPr="00DF651D" w:rsidRDefault="00927919" w:rsidP="00C3647D">
            <w:pPr>
              <w:rPr>
                <w:rFonts w:ascii="Verdana" w:hAnsi="Verdana"/>
                <w:bCs/>
                <w:color w:val="000090"/>
                <w:sz w:val="16"/>
                <w:szCs w:val="20"/>
              </w:rPr>
            </w:pPr>
          </w:p>
          <w:p w:rsidR="00927919" w:rsidRPr="00DF651D" w:rsidRDefault="00927919" w:rsidP="00C3647D">
            <w:pPr>
              <w:pStyle w:val="ListParagraph"/>
              <w:numPr>
                <w:ilvl w:val="0"/>
                <w:numId w:val="14"/>
              </w:numPr>
              <w:rPr>
                <w:rFonts w:ascii="Verdana" w:hAnsi="Verdana"/>
                <w:bCs/>
                <w:color w:val="000090"/>
                <w:sz w:val="16"/>
                <w:szCs w:val="20"/>
              </w:rPr>
            </w:pPr>
            <w:r w:rsidRPr="00DF651D">
              <w:rPr>
                <w:rFonts w:ascii="Verdana" w:hAnsi="Verdana"/>
                <w:bCs/>
                <w:color w:val="000090"/>
                <w:sz w:val="16"/>
                <w:szCs w:val="20"/>
              </w:rPr>
              <w:t>Teaching for Understanding</w:t>
            </w:r>
          </w:p>
          <w:p w:rsidR="00927919" w:rsidRPr="00DF651D" w:rsidRDefault="00927919" w:rsidP="00D658F3">
            <w:pPr>
              <w:rPr>
                <w:rFonts w:ascii="Verdana" w:hAnsi="Verdana"/>
                <w:b/>
                <w:bCs/>
                <w:color w:val="800000"/>
                <w:sz w:val="20"/>
                <w:szCs w:val="18"/>
              </w:rPr>
            </w:pPr>
          </w:p>
          <w:p w:rsidR="00927919" w:rsidRPr="00DF651D" w:rsidRDefault="00927919"/>
        </w:tc>
        <w:tc>
          <w:tcPr>
            <w:tcW w:w="2907" w:type="dxa"/>
          </w:tcPr>
          <w:p w:rsidR="00927919" w:rsidRPr="00EB4B56" w:rsidRDefault="00927919" w:rsidP="0020469A">
            <w:pPr>
              <w:pStyle w:val="ListParagraph"/>
              <w:numPr>
                <w:ilvl w:val="0"/>
                <w:numId w:val="9"/>
              </w:numPr>
              <w:rPr>
                <w:rFonts w:ascii="Verdana" w:hAnsi="Verdana"/>
                <w:sz w:val="18"/>
                <w:szCs w:val="18"/>
              </w:rPr>
            </w:pPr>
            <w:r w:rsidRPr="00EB4B56">
              <w:rPr>
                <w:rFonts w:ascii="Verdana" w:hAnsi="Verdana"/>
                <w:sz w:val="16"/>
                <w:szCs w:val="18"/>
              </w:rPr>
              <w:t xml:space="preserve"> A variety of “best practice” instructional techniques were observed</w:t>
            </w:r>
          </w:p>
          <w:p w:rsidR="00927919" w:rsidRPr="00EB4B56" w:rsidRDefault="00927919" w:rsidP="001D237E">
            <w:pPr>
              <w:rPr>
                <w:rFonts w:ascii="Verdana" w:hAnsi="Verdana"/>
                <w:sz w:val="18"/>
                <w:szCs w:val="18"/>
              </w:rPr>
            </w:pPr>
          </w:p>
          <w:p w:rsidR="00927919" w:rsidRPr="00EB4B56" w:rsidRDefault="00927919" w:rsidP="001D237E">
            <w:pPr>
              <w:rPr>
                <w:rFonts w:ascii="Verdana" w:hAnsi="Verdana"/>
                <w:b/>
                <w:sz w:val="18"/>
                <w:szCs w:val="18"/>
                <w:u w:val="single"/>
              </w:rPr>
            </w:pPr>
            <w:r w:rsidRPr="00EB4B56">
              <w:rPr>
                <w:rFonts w:ascii="Verdana" w:hAnsi="Verdana"/>
                <w:b/>
                <w:sz w:val="16"/>
                <w:szCs w:val="18"/>
                <w:u w:val="single"/>
              </w:rPr>
              <w:t xml:space="preserve">AND </w:t>
            </w:r>
          </w:p>
          <w:p w:rsidR="00927919" w:rsidRPr="00EB4B56" w:rsidRDefault="00927919" w:rsidP="0020469A">
            <w:pPr>
              <w:pStyle w:val="ListParagraph"/>
              <w:numPr>
                <w:ilvl w:val="0"/>
                <w:numId w:val="9"/>
              </w:numPr>
              <w:rPr>
                <w:rFonts w:ascii="Verdana" w:hAnsi="Verdana"/>
                <w:sz w:val="18"/>
                <w:szCs w:val="18"/>
              </w:rPr>
            </w:pPr>
            <w:r w:rsidRPr="00EB4B56">
              <w:rPr>
                <w:rFonts w:ascii="Verdana" w:hAnsi="Verdana"/>
                <w:sz w:val="16"/>
                <w:szCs w:val="18"/>
              </w:rPr>
              <w:t>Multiple opportunities were observed where students practiced and rehearsed a concept or skill in an in-depth way</w:t>
            </w:r>
          </w:p>
          <w:p w:rsidR="00927919" w:rsidRPr="00EB4B56" w:rsidRDefault="00927919" w:rsidP="001D237E">
            <w:pPr>
              <w:rPr>
                <w:rFonts w:ascii="Verdana" w:hAnsi="Verdana"/>
                <w:sz w:val="18"/>
                <w:szCs w:val="18"/>
              </w:rPr>
            </w:pPr>
            <w:r w:rsidRPr="00EB4B56">
              <w:rPr>
                <w:rFonts w:ascii="Verdana" w:hAnsi="Verdana"/>
                <w:sz w:val="16"/>
                <w:szCs w:val="18"/>
              </w:rPr>
              <w:t xml:space="preserve">                                              </w:t>
            </w:r>
          </w:p>
          <w:p w:rsidR="00927919" w:rsidRPr="00EB4B56" w:rsidRDefault="00927919" w:rsidP="00927919">
            <w:pPr>
              <w:rPr>
                <w:rFonts w:ascii="Verdana" w:hAnsi="Verdana"/>
                <w:sz w:val="18"/>
                <w:szCs w:val="18"/>
              </w:rPr>
            </w:pPr>
          </w:p>
        </w:tc>
        <w:tc>
          <w:tcPr>
            <w:tcW w:w="2853" w:type="dxa"/>
            <w:shd w:val="clear" w:color="auto" w:fill="auto"/>
          </w:tcPr>
          <w:p w:rsidR="00927919" w:rsidRPr="00EB4B56" w:rsidRDefault="00927919" w:rsidP="00FB258B">
            <w:pPr>
              <w:pStyle w:val="ListParagraph"/>
              <w:numPr>
                <w:ilvl w:val="0"/>
                <w:numId w:val="9"/>
              </w:numPr>
              <w:rPr>
                <w:rFonts w:ascii="Verdana" w:hAnsi="Verdana"/>
                <w:sz w:val="18"/>
                <w:szCs w:val="18"/>
              </w:rPr>
            </w:pPr>
            <w:r w:rsidRPr="00EB4B56">
              <w:rPr>
                <w:rFonts w:ascii="Verdana" w:hAnsi="Verdana"/>
                <w:sz w:val="16"/>
                <w:szCs w:val="18"/>
              </w:rPr>
              <w:t>At least one “Best Practice” instructional technique was observed</w:t>
            </w:r>
          </w:p>
          <w:p w:rsidR="00927919" w:rsidRPr="00EB4B56" w:rsidRDefault="00927919" w:rsidP="001D237E">
            <w:pPr>
              <w:rPr>
                <w:rFonts w:ascii="Verdana" w:hAnsi="Verdana"/>
                <w:sz w:val="16"/>
                <w:szCs w:val="18"/>
              </w:rPr>
            </w:pPr>
          </w:p>
          <w:p w:rsidR="00927919" w:rsidRPr="00EB4B56" w:rsidRDefault="00927919" w:rsidP="001D237E">
            <w:pPr>
              <w:rPr>
                <w:rFonts w:ascii="Verdana" w:hAnsi="Verdana"/>
                <w:sz w:val="16"/>
                <w:szCs w:val="18"/>
              </w:rPr>
            </w:pPr>
          </w:p>
          <w:p w:rsidR="00927919" w:rsidRPr="00EB4B56" w:rsidRDefault="00927919" w:rsidP="001D237E">
            <w:pPr>
              <w:rPr>
                <w:rFonts w:ascii="Verdana" w:hAnsi="Verdana"/>
                <w:b/>
                <w:sz w:val="18"/>
                <w:szCs w:val="18"/>
                <w:u w:val="single"/>
              </w:rPr>
            </w:pPr>
            <w:r w:rsidRPr="00EB4B56">
              <w:rPr>
                <w:rFonts w:ascii="Verdana" w:hAnsi="Verdana"/>
                <w:b/>
                <w:sz w:val="16"/>
                <w:szCs w:val="18"/>
                <w:u w:val="single"/>
              </w:rPr>
              <w:t xml:space="preserve">AND   </w:t>
            </w:r>
          </w:p>
          <w:p w:rsidR="00927919" w:rsidRPr="00EB4B56" w:rsidRDefault="00927919" w:rsidP="00FB258B">
            <w:pPr>
              <w:pStyle w:val="ListParagraph"/>
              <w:numPr>
                <w:ilvl w:val="0"/>
                <w:numId w:val="9"/>
              </w:numPr>
              <w:rPr>
                <w:rFonts w:ascii="Verdana" w:hAnsi="Verdana"/>
                <w:sz w:val="18"/>
                <w:szCs w:val="18"/>
              </w:rPr>
            </w:pPr>
            <w:r w:rsidRPr="00EB4B56">
              <w:rPr>
                <w:rFonts w:ascii="Verdana" w:hAnsi="Verdana"/>
                <w:sz w:val="16"/>
                <w:szCs w:val="18"/>
              </w:rPr>
              <w:t>At least one opportunity was observed where students practiced and rehearsed a concept or skill in an in-depth way</w:t>
            </w:r>
          </w:p>
          <w:p w:rsidR="00927919" w:rsidRPr="00EB4B56" w:rsidRDefault="00927919" w:rsidP="00927919">
            <w:pPr>
              <w:rPr>
                <w:rFonts w:ascii="Verdana" w:hAnsi="Verdana"/>
                <w:sz w:val="18"/>
                <w:szCs w:val="18"/>
              </w:rPr>
            </w:pPr>
            <w:r w:rsidRPr="00EB4B56">
              <w:rPr>
                <w:rFonts w:ascii="Verdana" w:hAnsi="Verdana"/>
                <w:sz w:val="16"/>
                <w:szCs w:val="18"/>
              </w:rPr>
              <w:t xml:space="preserve">                                                    </w:t>
            </w:r>
          </w:p>
        </w:tc>
        <w:tc>
          <w:tcPr>
            <w:tcW w:w="3150" w:type="dxa"/>
            <w:gridSpan w:val="2"/>
            <w:shd w:val="clear" w:color="auto" w:fill="auto"/>
          </w:tcPr>
          <w:p w:rsidR="00927919" w:rsidRPr="00EB4B56" w:rsidRDefault="00927919" w:rsidP="00FB258B">
            <w:pPr>
              <w:pStyle w:val="ListParagraph"/>
              <w:numPr>
                <w:ilvl w:val="0"/>
                <w:numId w:val="9"/>
              </w:numPr>
              <w:rPr>
                <w:rFonts w:ascii="Verdana" w:hAnsi="Verdana"/>
                <w:sz w:val="18"/>
                <w:szCs w:val="18"/>
              </w:rPr>
            </w:pPr>
            <w:r w:rsidRPr="00EB4B56">
              <w:rPr>
                <w:rFonts w:ascii="Verdana" w:hAnsi="Verdana"/>
                <w:sz w:val="16"/>
                <w:szCs w:val="18"/>
              </w:rPr>
              <w:t>One or more instructional techniques were observed, but unclear they were “best practice”</w:t>
            </w:r>
          </w:p>
          <w:p w:rsidR="00927919" w:rsidRPr="00EB4B56" w:rsidRDefault="00927919" w:rsidP="001D237E">
            <w:pPr>
              <w:rPr>
                <w:rFonts w:ascii="Verdana" w:hAnsi="Verdana"/>
                <w:sz w:val="16"/>
                <w:szCs w:val="18"/>
              </w:rPr>
            </w:pPr>
          </w:p>
          <w:p w:rsidR="00927919" w:rsidRPr="00EB4B56" w:rsidRDefault="00927919" w:rsidP="001D237E">
            <w:pPr>
              <w:rPr>
                <w:rFonts w:ascii="Verdana" w:hAnsi="Verdana"/>
                <w:b/>
                <w:sz w:val="18"/>
                <w:szCs w:val="18"/>
                <w:u w:val="single"/>
              </w:rPr>
            </w:pPr>
            <w:r w:rsidRPr="00EB4B56">
              <w:rPr>
                <w:rFonts w:ascii="Verdana" w:hAnsi="Verdana"/>
                <w:b/>
                <w:sz w:val="16"/>
                <w:szCs w:val="18"/>
                <w:u w:val="single"/>
              </w:rPr>
              <w:t xml:space="preserve">AND  </w:t>
            </w:r>
          </w:p>
          <w:p w:rsidR="00927919" w:rsidRPr="00EB4B56" w:rsidRDefault="00927919" w:rsidP="00FB258B">
            <w:pPr>
              <w:pStyle w:val="ListParagraph"/>
              <w:numPr>
                <w:ilvl w:val="0"/>
                <w:numId w:val="9"/>
              </w:numPr>
              <w:rPr>
                <w:rFonts w:ascii="Verdana" w:hAnsi="Verdana"/>
                <w:sz w:val="18"/>
                <w:szCs w:val="18"/>
              </w:rPr>
            </w:pPr>
            <w:r w:rsidRPr="00EB4B56">
              <w:rPr>
                <w:rFonts w:ascii="Verdana" w:hAnsi="Verdana"/>
                <w:sz w:val="16"/>
                <w:szCs w:val="18"/>
              </w:rPr>
              <w:t xml:space="preserve">A brief opportunity was observed where students practiced and rehearsed a concept or skill but was </w:t>
            </w:r>
          </w:p>
          <w:p w:rsidR="00927919" w:rsidRPr="00EB4B56" w:rsidRDefault="00927919" w:rsidP="005166CE">
            <w:pPr>
              <w:pStyle w:val="ListParagraph"/>
              <w:ind w:left="360"/>
              <w:rPr>
                <w:rFonts w:ascii="Verdana" w:hAnsi="Verdana"/>
                <w:sz w:val="18"/>
                <w:szCs w:val="18"/>
              </w:rPr>
            </w:pPr>
            <w:proofErr w:type="gramStart"/>
            <w:r w:rsidRPr="00EB4B56">
              <w:rPr>
                <w:rFonts w:ascii="Verdana" w:hAnsi="Verdana"/>
                <w:sz w:val="16"/>
                <w:szCs w:val="18"/>
              </w:rPr>
              <w:t>not</w:t>
            </w:r>
            <w:proofErr w:type="gramEnd"/>
            <w:r w:rsidRPr="00EB4B56">
              <w:rPr>
                <w:rFonts w:ascii="Verdana" w:hAnsi="Verdana"/>
                <w:sz w:val="16"/>
                <w:szCs w:val="18"/>
              </w:rPr>
              <w:t xml:space="preserve"> in-depth</w:t>
            </w:r>
          </w:p>
          <w:p w:rsidR="00927919" w:rsidRPr="00EB4B56" w:rsidRDefault="00927919" w:rsidP="00FA0BC5">
            <w:pPr>
              <w:rPr>
                <w:rFonts w:ascii="Verdana" w:hAnsi="Verdana"/>
                <w:sz w:val="16"/>
                <w:szCs w:val="18"/>
              </w:rPr>
            </w:pPr>
            <w:r w:rsidRPr="00EB4B56">
              <w:rPr>
                <w:rFonts w:ascii="Verdana" w:hAnsi="Verdana"/>
                <w:sz w:val="16"/>
                <w:szCs w:val="18"/>
              </w:rPr>
              <w:t xml:space="preserve">                                                      </w:t>
            </w:r>
          </w:p>
          <w:p w:rsidR="00927919" w:rsidRPr="00EB4B56" w:rsidRDefault="00927919" w:rsidP="00927919">
            <w:pPr>
              <w:pStyle w:val="ListParagraph"/>
              <w:ind w:left="360"/>
              <w:rPr>
                <w:rFonts w:ascii="Verdana" w:hAnsi="Verdana"/>
                <w:sz w:val="16"/>
                <w:szCs w:val="18"/>
              </w:rPr>
            </w:pPr>
          </w:p>
        </w:tc>
        <w:tc>
          <w:tcPr>
            <w:tcW w:w="3150" w:type="dxa"/>
            <w:shd w:val="clear" w:color="auto" w:fill="auto"/>
          </w:tcPr>
          <w:p w:rsidR="00927919" w:rsidRPr="00EB4B56" w:rsidRDefault="00927919" w:rsidP="00FA0BC5">
            <w:pPr>
              <w:pStyle w:val="ListParagraph"/>
              <w:numPr>
                <w:ilvl w:val="0"/>
                <w:numId w:val="9"/>
              </w:numPr>
              <w:rPr>
                <w:rFonts w:ascii="Verdana" w:hAnsi="Verdana"/>
                <w:sz w:val="18"/>
                <w:szCs w:val="18"/>
              </w:rPr>
            </w:pPr>
            <w:r w:rsidRPr="00EB4B56">
              <w:rPr>
                <w:rFonts w:ascii="Verdana" w:hAnsi="Verdana"/>
                <w:sz w:val="16"/>
                <w:szCs w:val="18"/>
              </w:rPr>
              <w:t>One instructional technique was observed, but unclear it is “best practice”</w:t>
            </w:r>
          </w:p>
          <w:p w:rsidR="00927919" w:rsidRPr="00EB4B56" w:rsidRDefault="00927919" w:rsidP="001D237E">
            <w:pPr>
              <w:rPr>
                <w:rFonts w:ascii="Verdana" w:hAnsi="Verdana"/>
                <w:sz w:val="16"/>
                <w:szCs w:val="18"/>
              </w:rPr>
            </w:pPr>
          </w:p>
          <w:p w:rsidR="00927919" w:rsidRPr="00EB4B56" w:rsidRDefault="00927919" w:rsidP="001D237E">
            <w:pPr>
              <w:rPr>
                <w:rFonts w:ascii="Verdana" w:hAnsi="Verdana"/>
                <w:sz w:val="16"/>
                <w:szCs w:val="18"/>
              </w:rPr>
            </w:pPr>
          </w:p>
          <w:p w:rsidR="00927919" w:rsidRPr="00EB4B56" w:rsidRDefault="00927919" w:rsidP="001D237E">
            <w:pPr>
              <w:rPr>
                <w:rFonts w:ascii="Verdana" w:hAnsi="Verdana"/>
                <w:b/>
                <w:sz w:val="18"/>
                <w:szCs w:val="18"/>
                <w:u w:val="single"/>
              </w:rPr>
            </w:pPr>
            <w:r w:rsidRPr="00EB4B56">
              <w:rPr>
                <w:rFonts w:ascii="Verdana" w:hAnsi="Verdana"/>
                <w:b/>
                <w:sz w:val="16"/>
                <w:szCs w:val="18"/>
                <w:u w:val="single"/>
              </w:rPr>
              <w:t xml:space="preserve">AND  </w:t>
            </w:r>
          </w:p>
          <w:p w:rsidR="00927919" w:rsidRPr="00EB4B56" w:rsidRDefault="00927919" w:rsidP="00FA0BC5">
            <w:pPr>
              <w:pStyle w:val="ListParagraph"/>
              <w:numPr>
                <w:ilvl w:val="0"/>
                <w:numId w:val="9"/>
              </w:numPr>
              <w:rPr>
                <w:rFonts w:ascii="Verdana" w:hAnsi="Verdana"/>
                <w:sz w:val="18"/>
                <w:szCs w:val="18"/>
              </w:rPr>
            </w:pPr>
            <w:r w:rsidRPr="00EB4B56">
              <w:rPr>
                <w:rFonts w:ascii="Verdana" w:hAnsi="Verdana"/>
                <w:sz w:val="16"/>
                <w:szCs w:val="18"/>
              </w:rPr>
              <w:t xml:space="preserve">No opportunities were observed where students practiced and rehearsed a concept or skill </w:t>
            </w:r>
          </w:p>
          <w:p w:rsidR="00927919" w:rsidRPr="00EB4B56" w:rsidRDefault="00927919" w:rsidP="00FA0BC5">
            <w:pPr>
              <w:pStyle w:val="ListParagraph"/>
              <w:ind w:left="360"/>
              <w:rPr>
                <w:rFonts w:ascii="Verdana" w:hAnsi="Verdana"/>
                <w:sz w:val="16"/>
                <w:szCs w:val="18"/>
              </w:rPr>
            </w:pPr>
          </w:p>
          <w:p w:rsidR="00927919" w:rsidRPr="00EB4B56" w:rsidRDefault="00927919" w:rsidP="00927919">
            <w:pPr>
              <w:rPr>
                <w:rFonts w:ascii="Verdana" w:hAnsi="Verdana"/>
                <w:sz w:val="18"/>
                <w:szCs w:val="18"/>
              </w:rPr>
            </w:pPr>
            <w:r w:rsidRPr="00EB4B56">
              <w:rPr>
                <w:rFonts w:ascii="Verdana" w:hAnsi="Verdana"/>
                <w:sz w:val="16"/>
                <w:szCs w:val="18"/>
              </w:rPr>
              <w:t xml:space="preserve">                                                            </w:t>
            </w:r>
          </w:p>
        </w:tc>
      </w:tr>
      <w:tr w:rsidR="00927919" w:rsidRPr="00DF651D">
        <w:trPr>
          <w:trHeight w:val="935"/>
        </w:trPr>
        <w:tc>
          <w:tcPr>
            <w:tcW w:w="1818" w:type="dxa"/>
            <w:vMerge/>
          </w:tcPr>
          <w:p w:rsidR="00927919" w:rsidRPr="00DF651D" w:rsidRDefault="00927919" w:rsidP="00D658F3">
            <w:pPr>
              <w:rPr>
                <w:rFonts w:ascii="Verdana" w:hAnsi="Verdana"/>
                <w:b/>
                <w:bCs/>
                <w:color w:val="800000"/>
                <w:sz w:val="20"/>
                <w:szCs w:val="18"/>
              </w:rPr>
            </w:pPr>
          </w:p>
        </w:tc>
        <w:tc>
          <w:tcPr>
            <w:tcW w:w="12060" w:type="dxa"/>
            <w:gridSpan w:val="5"/>
            <w:shd w:val="clear" w:color="auto" w:fill="EEECE1" w:themeFill="background2"/>
          </w:tcPr>
          <w:p w:rsidR="00927919" w:rsidRDefault="00927919" w:rsidP="00927919">
            <w:pPr>
              <w:jc w:val="center"/>
              <w:rPr>
                <w:rFonts w:ascii="Verdana" w:hAnsi="Verdana"/>
                <w:b/>
                <w:sz w:val="16"/>
                <w:szCs w:val="18"/>
              </w:rPr>
            </w:pPr>
          </w:p>
          <w:p w:rsidR="00927919" w:rsidRPr="00927919" w:rsidRDefault="00927919" w:rsidP="00927919">
            <w:pPr>
              <w:jc w:val="center"/>
              <w:rPr>
                <w:rFonts w:ascii="Verdana" w:hAnsi="Verdana"/>
                <w:b/>
                <w:sz w:val="16"/>
                <w:szCs w:val="18"/>
              </w:rPr>
            </w:pPr>
            <w:r>
              <w:rPr>
                <w:rFonts w:ascii="Verdana" w:hAnsi="Verdana"/>
                <w:b/>
                <w:sz w:val="16"/>
                <w:szCs w:val="18"/>
              </w:rPr>
              <w:t>An Instructional Technique is various ways an instructor facilitates the learning of their students</w:t>
            </w:r>
          </w:p>
        </w:tc>
      </w:tr>
      <w:tr w:rsidR="00927919" w:rsidRPr="00DF651D">
        <w:trPr>
          <w:trHeight w:val="1672"/>
        </w:trPr>
        <w:tc>
          <w:tcPr>
            <w:tcW w:w="1818" w:type="dxa"/>
            <w:vMerge/>
          </w:tcPr>
          <w:p w:rsidR="00927919" w:rsidRPr="00DF651D" w:rsidRDefault="00927919" w:rsidP="00D658F3">
            <w:pPr>
              <w:rPr>
                <w:rFonts w:ascii="Verdana" w:hAnsi="Verdana"/>
                <w:b/>
                <w:bCs/>
                <w:color w:val="800000"/>
                <w:sz w:val="20"/>
                <w:szCs w:val="18"/>
              </w:rPr>
            </w:pPr>
          </w:p>
        </w:tc>
        <w:tc>
          <w:tcPr>
            <w:tcW w:w="12060" w:type="dxa"/>
            <w:gridSpan w:val="5"/>
            <w:shd w:val="clear" w:color="auto" w:fill="FDE9D9" w:themeFill="accent6" w:themeFillTint="33"/>
          </w:tcPr>
          <w:p w:rsidR="00927919" w:rsidRDefault="00927919" w:rsidP="00927919">
            <w:pPr>
              <w:rPr>
                <w:rFonts w:ascii="Verdana" w:hAnsi="Verdana"/>
                <w:b/>
                <w:sz w:val="18"/>
                <w:szCs w:val="18"/>
              </w:rPr>
            </w:pPr>
            <w:r>
              <w:rPr>
                <w:rFonts w:ascii="Verdana" w:hAnsi="Verdana"/>
                <w:b/>
                <w:sz w:val="18"/>
                <w:szCs w:val="18"/>
              </w:rPr>
              <w:t>Examples of proven instructional techniques you might use in your classroom to help facilitate high levels and deep conceptual knowledge of students.</w:t>
            </w:r>
          </w:p>
          <w:p w:rsidR="00927919" w:rsidRDefault="00927919" w:rsidP="00927919">
            <w:pPr>
              <w:rPr>
                <w:rFonts w:ascii="Verdana" w:hAnsi="Verdana"/>
                <w:b/>
                <w:sz w:val="18"/>
                <w:szCs w:val="18"/>
              </w:rPr>
            </w:pPr>
          </w:p>
          <w:p w:rsidR="00927919" w:rsidRDefault="00927919" w:rsidP="00927919">
            <w:pPr>
              <w:rPr>
                <w:rFonts w:ascii="Verdana" w:hAnsi="Verdana"/>
                <w:sz w:val="18"/>
                <w:szCs w:val="18"/>
              </w:rPr>
            </w:pPr>
            <w:r>
              <w:rPr>
                <w:rFonts w:ascii="Verdana" w:hAnsi="Verdana"/>
                <w:sz w:val="18"/>
                <w:szCs w:val="18"/>
              </w:rPr>
              <w:t>*Conferencing                   *Jigsaw                       *Turn and Talk           *Graphic Organizers           *Cooperative Learning</w:t>
            </w:r>
          </w:p>
          <w:p w:rsidR="00927919" w:rsidRDefault="00927919" w:rsidP="00927919">
            <w:pPr>
              <w:rPr>
                <w:rFonts w:ascii="Verdana" w:hAnsi="Verdana"/>
                <w:sz w:val="18"/>
                <w:szCs w:val="18"/>
              </w:rPr>
            </w:pPr>
            <w:r>
              <w:rPr>
                <w:rFonts w:ascii="Verdana" w:hAnsi="Verdana"/>
                <w:sz w:val="18"/>
                <w:szCs w:val="18"/>
              </w:rPr>
              <w:t xml:space="preserve">*Carousel Brainstorming    *Whole Brain Teaching  *Pair-Share               *Quick Writes                   </w:t>
            </w:r>
            <w:r w:rsidR="004F675D">
              <w:rPr>
                <w:rFonts w:ascii="Verdana" w:hAnsi="Verdana"/>
                <w:sz w:val="18"/>
                <w:szCs w:val="18"/>
              </w:rPr>
              <w:t xml:space="preserve"> </w:t>
            </w:r>
            <w:r>
              <w:rPr>
                <w:rFonts w:ascii="Verdana" w:hAnsi="Verdana"/>
                <w:sz w:val="18"/>
                <w:szCs w:val="18"/>
              </w:rPr>
              <w:t xml:space="preserve"> *Power Writing</w:t>
            </w:r>
          </w:p>
          <w:p w:rsidR="00927919" w:rsidRDefault="00927919" w:rsidP="00927919">
            <w:pPr>
              <w:rPr>
                <w:rFonts w:ascii="Verdana" w:hAnsi="Verdana"/>
                <w:sz w:val="18"/>
                <w:szCs w:val="18"/>
              </w:rPr>
            </w:pPr>
            <w:r>
              <w:rPr>
                <w:rFonts w:ascii="Verdana" w:hAnsi="Verdana"/>
                <w:sz w:val="18"/>
                <w:szCs w:val="18"/>
              </w:rPr>
              <w:t xml:space="preserve">*Brain Breaks                   *Songs and Rhyme       *Workshop Model       *Inquiry-Based Learning    </w:t>
            </w:r>
            <w:r w:rsidR="004F675D">
              <w:rPr>
                <w:rFonts w:ascii="Verdana" w:hAnsi="Verdana"/>
                <w:sz w:val="18"/>
                <w:szCs w:val="18"/>
              </w:rPr>
              <w:t xml:space="preserve"> </w:t>
            </w:r>
            <w:r>
              <w:rPr>
                <w:rFonts w:ascii="Verdana" w:hAnsi="Verdana"/>
                <w:sz w:val="18"/>
                <w:szCs w:val="18"/>
              </w:rPr>
              <w:t xml:space="preserve"> * Project-Based Learning</w:t>
            </w:r>
          </w:p>
          <w:p w:rsidR="00927919" w:rsidRDefault="00927919" w:rsidP="00927919">
            <w:pPr>
              <w:rPr>
                <w:rFonts w:ascii="Verdana" w:hAnsi="Verdana"/>
                <w:sz w:val="18"/>
                <w:szCs w:val="18"/>
              </w:rPr>
            </w:pPr>
            <w:r>
              <w:rPr>
                <w:rFonts w:ascii="Verdana" w:hAnsi="Verdana"/>
                <w:sz w:val="18"/>
                <w:szCs w:val="18"/>
              </w:rPr>
              <w:t xml:space="preserve">*Close Reading                 *Guided Reading           *Strategy Groups       *Direct Instruction            </w:t>
            </w:r>
            <w:r w:rsidR="004F675D">
              <w:rPr>
                <w:rFonts w:ascii="Verdana" w:hAnsi="Verdana"/>
                <w:sz w:val="18"/>
                <w:szCs w:val="18"/>
              </w:rPr>
              <w:t xml:space="preserve"> </w:t>
            </w:r>
            <w:r>
              <w:rPr>
                <w:rFonts w:ascii="Verdana" w:hAnsi="Verdana"/>
                <w:sz w:val="18"/>
                <w:szCs w:val="18"/>
              </w:rPr>
              <w:t xml:space="preserve"> *Similarities/Differences</w:t>
            </w:r>
          </w:p>
          <w:p w:rsidR="00927919" w:rsidRDefault="00927919" w:rsidP="00927919">
            <w:pPr>
              <w:rPr>
                <w:rFonts w:ascii="Verdana" w:hAnsi="Verdana"/>
                <w:sz w:val="18"/>
                <w:szCs w:val="18"/>
              </w:rPr>
            </w:pPr>
            <w:r>
              <w:rPr>
                <w:rFonts w:ascii="Verdana" w:hAnsi="Verdana"/>
                <w:sz w:val="18"/>
                <w:szCs w:val="18"/>
              </w:rPr>
              <w:t xml:space="preserve">*Small Group Instruction   *Stations                   </w:t>
            </w:r>
            <w:r w:rsidR="004F675D">
              <w:rPr>
                <w:rFonts w:ascii="Verdana" w:hAnsi="Verdana"/>
                <w:sz w:val="18"/>
                <w:szCs w:val="18"/>
              </w:rPr>
              <w:t xml:space="preserve">   *Partners                   </w:t>
            </w:r>
            <w:r>
              <w:rPr>
                <w:rFonts w:ascii="Verdana" w:hAnsi="Verdana"/>
                <w:sz w:val="18"/>
                <w:szCs w:val="18"/>
              </w:rPr>
              <w:t xml:space="preserve">*Presentations                 </w:t>
            </w:r>
            <w:r w:rsidR="004F675D">
              <w:rPr>
                <w:rFonts w:ascii="Verdana" w:hAnsi="Verdana"/>
                <w:sz w:val="18"/>
                <w:szCs w:val="18"/>
              </w:rPr>
              <w:t xml:space="preserve"> </w:t>
            </w:r>
            <w:r>
              <w:rPr>
                <w:rFonts w:ascii="Verdana" w:hAnsi="Verdana"/>
                <w:sz w:val="18"/>
                <w:szCs w:val="18"/>
              </w:rPr>
              <w:t xml:space="preserve"> *Interactive Lecture</w:t>
            </w:r>
          </w:p>
          <w:p w:rsidR="00927919" w:rsidRDefault="00927919" w:rsidP="00927919">
            <w:pPr>
              <w:rPr>
                <w:rFonts w:ascii="Verdana" w:hAnsi="Verdana"/>
                <w:sz w:val="18"/>
                <w:szCs w:val="18"/>
              </w:rPr>
            </w:pPr>
            <w:r>
              <w:rPr>
                <w:rFonts w:ascii="Verdana" w:hAnsi="Verdana"/>
                <w:sz w:val="18"/>
                <w:szCs w:val="18"/>
              </w:rPr>
              <w:t>*Student Choice Based      *Role Playing                *</w:t>
            </w:r>
            <w:proofErr w:type="spellStart"/>
            <w:r>
              <w:rPr>
                <w:rFonts w:ascii="Verdana" w:hAnsi="Verdana"/>
                <w:sz w:val="18"/>
                <w:szCs w:val="18"/>
              </w:rPr>
              <w:t>Pictionary</w:t>
            </w:r>
            <w:proofErr w:type="spellEnd"/>
            <w:r>
              <w:rPr>
                <w:rFonts w:ascii="Verdana" w:hAnsi="Verdana"/>
                <w:sz w:val="18"/>
                <w:szCs w:val="18"/>
              </w:rPr>
              <w:t xml:space="preserve">                 *Gallery Walk                   </w:t>
            </w:r>
            <w:r w:rsidR="004F675D">
              <w:rPr>
                <w:rFonts w:ascii="Verdana" w:hAnsi="Verdana"/>
                <w:sz w:val="18"/>
                <w:szCs w:val="18"/>
              </w:rPr>
              <w:t xml:space="preserve"> </w:t>
            </w:r>
            <w:r>
              <w:rPr>
                <w:rFonts w:ascii="Verdana" w:hAnsi="Verdana"/>
                <w:sz w:val="18"/>
                <w:szCs w:val="18"/>
              </w:rPr>
              <w:t>*Double Entry Journal</w:t>
            </w:r>
          </w:p>
          <w:p w:rsidR="004F675D" w:rsidRDefault="00927919" w:rsidP="00927919">
            <w:pPr>
              <w:rPr>
                <w:rFonts w:ascii="Verdana" w:hAnsi="Verdana"/>
                <w:sz w:val="18"/>
                <w:szCs w:val="18"/>
              </w:rPr>
            </w:pPr>
            <w:r>
              <w:rPr>
                <w:rFonts w:ascii="Verdana" w:hAnsi="Verdana"/>
                <w:sz w:val="18"/>
                <w:szCs w:val="18"/>
              </w:rPr>
              <w:t>*Debates                          *</w:t>
            </w:r>
            <w:proofErr w:type="spellStart"/>
            <w:r>
              <w:rPr>
                <w:rFonts w:ascii="Verdana" w:hAnsi="Verdana"/>
                <w:sz w:val="18"/>
                <w:szCs w:val="18"/>
              </w:rPr>
              <w:t>WebQuests</w:t>
            </w:r>
            <w:proofErr w:type="spellEnd"/>
            <w:r>
              <w:rPr>
                <w:rFonts w:ascii="Verdana" w:hAnsi="Verdana"/>
                <w:sz w:val="18"/>
                <w:szCs w:val="18"/>
              </w:rPr>
              <w:t xml:space="preserve">                 *</w:t>
            </w:r>
            <w:r w:rsidR="004F675D">
              <w:rPr>
                <w:rFonts w:ascii="Verdana" w:hAnsi="Verdana"/>
                <w:sz w:val="18"/>
                <w:szCs w:val="18"/>
              </w:rPr>
              <w:t>Question/Discussion</w:t>
            </w:r>
            <w:r>
              <w:rPr>
                <w:rFonts w:ascii="Verdana" w:hAnsi="Verdana"/>
                <w:sz w:val="18"/>
                <w:szCs w:val="18"/>
              </w:rPr>
              <w:t xml:space="preserve"> </w:t>
            </w:r>
            <w:r w:rsidR="004F675D">
              <w:rPr>
                <w:rFonts w:ascii="Verdana" w:hAnsi="Verdana"/>
                <w:sz w:val="18"/>
                <w:szCs w:val="18"/>
              </w:rPr>
              <w:t xml:space="preserve"> *</w:t>
            </w:r>
            <w:proofErr w:type="spellStart"/>
            <w:r w:rsidR="004F675D">
              <w:rPr>
                <w:rFonts w:ascii="Verdana" w:hAnsi="Verdana"/>
                <w:sz w:val="18"/>
                <w:szCs w:val="18"/>
              </w:rPr>
              <w:t>Notetaking</w:t>
            </w:r>
            <w:proofErr w:type="spellEnd"/>
            <w:r w:rsidR="004F675D">
              <w:rPr>
                <w:rFonts w:ascii="Verdana" w:hAnsi="Verdana"/>
                <w:sz w:val="18"/>
                <w:szCs w:val="18"/>
              </w:rPr>
              <w:t xml:space="preserve">                       *Visualization</w:t>
            </w:r>
          </w:p>
          <w:p w:rsidR="004F675D" w:rsidRDefault="004F675D" w:rsidP="004F675D">
            <w:pPr>
              <w:rPr>
                <w:rFonts w:ascii="Verdana" w:hAnsi="Verdana"/>
                <w:sz w:val="18"/>
                <w:szCs w:val="18"/>
              </w:rPr>
            </w:pPr>
            <w:r>
              <w:rPr>
                <w:rFonts w:ascii="Verdana" w:hAnsi="Verdana"/>
                <w:sz w:val="18"/>
                <w:szCs w:val="18"/>
              </w:rPr>
              <w:t>*Simulations                     *Project Design             *Experiment              *Creating models                *Authentic Writing</w:t>
            </w:r>
          </w:p>
          <w:p w:rsidR="00927919" w:rsidRPr="00927919" w:rsidRDefault="004F675D" w:rsidP="004F675D">
            <w:pPr>
              <w:rPr>
                <w:rFonts w:ascii="Verdana" w:hAnsi="Verdana"/>
                <w:sz w:val="18"/>
                <w:szCs w:val="18"/>
              </w:rPr>
            </w:pPr>
            <w:r>
              <w:rPr>
                <w:rFonts w:ascii="Verdana" w:hAnsi="Verdana"/>
                <w:sz w:val="18"/>
                <w:szCs w:val="18"/>
              </w:rPr>
              <w:t>*Research and teach         *Summarizing/Cla</w:t>
            </w:r>
            <w:r w:rsidR="00A64922">
              <w:rPr>
                <w:rFonts w:ascii="Verdana" w:hAnsi="Verdana"/>
                <w:sz w:val="18"/>
                <w:szCs w:val="18"/>
              </w:rPr>
              <w:t xml:space="preserve">rifying *Creating </w:t>
            </w:r>
            <w:proofErr w:type="gramStart"/>
            <w:r w:rsidR="00A64922">
              <w:rPr>
                <w:rFonts w:ascii="Verdana" w:hAnsi="Verdana"/>
                <w:sz w:val="18"/>
                <w:szCs w:val="18"/>
              </w:rPr>
              <w:t xml:space="preserve">problem      </w:t>
            </w:r>
            <w:r>
              <w:rPr>
                <w:rFonts w:ascii="Verdana" w:hAnsi="Verdana"/>
                <w:sz w:val="18"/>
                <w:szCs w:val="18"/>
              </w:rPr>
              <w:t xml:space="preserve">       </w:t>
            </w:r>
            <w:proofErr w:type="gramEnd"/>
          </w:p>
        </w:tc>
      </w:tr>
    </w:tbl>
    <w:p w:rsidR="00D658F3" w:rsidRPr="00DF651D" w:rsidRDefault="00D658F3"/>
    <w:sectPr w:rsidR="00D658F3" w:rsidRPr="00DF651D" w:rsidSect="00D658F3">
      <w:headerReference w:type="default" r:id="rId5"/>
      <w:footerReference w:type="default" r:id="rId6"/>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93CE4" w:rsidRDefault="00A93CE4">
    <w:pPr>
      <w:pStyle w:val="Footer"/>
    </w:pPr>
    <w:r>
      <w:t xml:space="preserve">Copyright 2012, Oskaloosa Community School District.  Approved by the DLT November 6, 2012 </w:t>
    </w: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93CE4" w:rsidRPr="00EA683B" w:rsidRDefault="00A93CE4" w:rsidP="00EA683B">
    <w:pPr>
      <w:pStyle w:val="Header"/>
      <w:jc w:val="center"/>
      <w:rPr>
        <w:rFonts w:ascii="Baskerville" w:hAnsi="Baskerville"/>
        <w:b/>
        <w:sz w:val="44"/>
      </w:rPr>
    </w:pPr>
    <w:r w:rsidRPr="00EA683B">
      <w:rPr>
        <w:rFonts w:ascii="Baskerville" w:hAnsi="Baskerville"/>
        <w:b/>
        <w:sz w:val="44"/>
      </w:rPr>
      <w:t>Tool For Improvement</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B52209"/>
    <w:multiLevelType w:val="hybridMultilevel"/>
    <w:tmpl w:val="0D4A228A"/>
    <w:lvl w:ilvl="0" w:tplc="714AA9FE">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D15997"/>
    <w:multiLevelType w:val="hybridMultilevel"/>
    <w:tmpl w:val="88767DEA"/>
    <w:lvl w:ilvl="0" w:tplc="8FDEDF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60583A"/>
    <w:multiLevelType w:val="hybridMultilevel"/>
    <w:tmpl w:val="C072896C"/>
    <w:lvl w:ilvl="0" w:tplc="8FDEDF64">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64" w:hanging="360"/>
      </w:pPr>
      <w:rPr>
        <w:rFonts w:ascii="Courier New" w:hAnsi="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3">
    <w:nsid w:val="1CDB2C2D"/>
    <w:multiLevelType w:val="hybridMultilevel"/>
    <w:tmpl w:val="0EF08476"/>
    <w:lvl w:ilvl="0" w:tplc="0409000B">
      <w:start w:val="1"/>
      <w:numFmt w:val="bullet"/>
      <w:lvlText w:val=""/>
      <w:lvlJc w:val="left"/>
      <w:pPr>
        <w:ind w:left="2928" w:hanging="360"/>
      </w:pPr>
      <w:rPr>
        <w:rFonts w:ascii="Wingdings" w:hAnsi="Wingdings" w:hint="default"/>
      </w:rPr>
    </w:lvl>
    <w:lvl w:ilvl="1" w:tplc="04090003" w:tentative="1">
      <w:start w:val="1"/>
      <w:numFmt w:val="bullet"/>
      <w:lvlText w:val="o"/>
      <w:lvlJc w:val="left"/>
      <w:pPr>
        <w:ind w:left="3648" w:hanging="360"/>
      </w:pPr>
      <w:rPr>
        <w:rFonts w:ascii="Courier New" w:hAnsi="Courier New" w:hint="default"/>
      </w:rPr>
    </w:lvl>
    <w:lvl w:ilvl="2" w:tplc="04090005" w:tentative="1">
      <w:start w:val="1"/>
      <w:numFmt w:val="bullet"/>
      <w:lvlText w:val=""/>
      <w:lvlJc w:val="left"/>
      <w:pPr>
        <w:ind w:left="4368" w:hanging="360"/>
      </w:pPr>
      <w:rPr>
        <w:rFonts w:ascii="Wingdings" w:hAnsi="Wingdings" w:hint="default"/>
      </w:rPr>
    </w:lvl>
    <w:lvl w:ilvl="3" w:tplc="04090001" w:tentative="1">
      <w:start w:val="1"/>
      <w:numFmt w:val="bullet"/>
      <w:lvlText w:val=""/>
      <w:lvlJc w:val="left"/>
      <w:pPr>
        <w:ind w:left="5088" w:hanging="360"/>
      </w:pPr>
      <w:rPr>
        <w:rFonts w:ascii="Symbol" w:hAnsi="Symbol" w:hint="default"/>
      </w:rPr>
    </w:lvl>
    <w:lvl w:ilvl="4" w:tplc="04090003" w:tentative="1">
      <w:start w:val="1"/>
      <w:numFmt w:val="bullet"/>
      <w:lvlText w:val="o"/>
      <w:lvlJc w:val="left"/>
      <w:pPr>
        <w:ind w:left="5808" w:hanging="360"/>
      </w:pPr>
      <w:rPr>
        <w:rFonts w:ascii="Courier New" w:hAnsi="Courier New" w:hint="default"/>
      </w:rPr>
    </w:lvl>
    <w:lvl w:ilvl="5" w:tplc="04090005" w:tentative="1">
      <w:start w:val="1"/>
      <w:numFmt w:val="bullet"/>
      <w:lvlText w:val=""/>
      <w:lvlJc w:val="left"/>
      <w:pPr>
        <w:ind w:left="6528" w:hanging="360"/>
      </w:pPr>
      <w:rPr>
        <w:rFonts w:ascii="Wingdings" w:hAnsi="Wingdings" w:hint="default"/>
      </w:rPr>
    </w:lvl>
    <w:lvl w:ilvl="6" w:tplc="04090001" w:tentative="1">
      <w:start w:val="1"/>
      <w:numFmt w:val="bullet"/>
      <w:lvlText w:val=""/>
      <w:lvlJc w:val="left"/>
      <w:pPr>
        <w:ind w:left="7248" w:hanging="360"/>
      </w:pPr>
      <w:rPr>
        <w:rFonts w:ascii="Symbol" w:hAnsi="Symbol" w:hint="default"/>
      </w:rPr>
    </w:lvl>
    <w:lvl w:ilvl="7" w:tplc="04090003" w:tentative="1">
      <w:start w:val="1"/>
      <w:numFmt w:val="bullet"/>
      <w:lvlText w:val="o"/>
      <w:lvlJc w:val="left"/>
      <w:pPr>
        <w:ind w:left="7968" w:hanging="360"/>
      </w:pPr>
      <w:rPr>
        <w:rFonts w:ascii="Courier New" w:hAnsi="Courier New" w:hint="default"/>
      </w:rPr>
    </w:lvl>
    <w:lvl w:ilvl="8" w:tplc="04090005" w:tentative="1">
      <w:start w:val="1"/>
      <w:numFmt w:val="bullet"/>
      <w:lvlText w:val=""/>
      <w:lvlJc w:val="left"/>
      <w:pPr>
        <w:ind w:left="8688" w:hanging="360"/>
      </w:pPr>
      <w:rPr>
        <w:rFonts w:ascii="Wingdings" w:hAnsi="Wingdings" w:hint="default"/>
      </w:rPr>
    </w:lvl>
  </w:abstractNum>
  <w:abstractNum w:abstractNumId="4">
    <w:nsid w:val="2FEA68E2"/>
    <w:multiLevelType w:val="hybridMultilevel"/>
    <w:tmpl w:val="D682EC3A"/>
    <w:lvl w:ilvl="0" w:tplc="714AA9FE">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213CF8"/>
    <w:multiLevelType w:val="hybridMultilevel"/>
    <w:tmpl w:val="F0B024D4"/>
    <w:lvl w:ilvl="0" w:tplc="714AA9FE">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F172D3"/>
    <w:multiLevelType w:val="hybridMultilevel"/>
    <w:tmpl w:val="9DC06A0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7185DB9"/>
    <w:multiLevelType w:val="hybridMultilevel"/>
    <w:tmpl w:val="F93AAAA2"/>
    <w:lvl w:ilvl="0" w:tplc="E8489732">
      <w:start w:val="1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C710F"/>
    <w:multiLevelType w:val="hybridMultilevel"/>
    <w:tmpl w:val="23E09F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CE0935"/>
    <w:multiLevelType w:val="hybridMultilevel"/>
    <w:tmpl w:val="CEDA03A0"/>
    <w:lvl w:ilvl="0" w:tplc="714AA9FE">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203F33"/>
    <w:multiLevelType w:val="hybridMultilevel"/>
    <w:tmpl w:val="788633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3EA6020"/>
    <w:multiLevelType w:val="hybridMultilevel"/>
    <w:tmpl w:val="00286810"/>
    <w:lvl w:ilvl="0" w:tplc="714AA9FE">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F56725"/>
    <w:multiLevelType w:val="hybridMultilevel"/>
    <w:tmpl w:val="7624B4A6"/>
    <w:lvl w:ilvl="0" w:tplc="714AA9FE">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19772B"/>
    <w:multiLevelType w:val="multilevel"/>
    <w:tmpl w:val="7624B4A6"/>
    <w:lvl w:ilvl="0">
      <w:start w:val="1"/>
      <w:numFmt w:val="bullet"/>
      <w:lvlText w:val=""/>
      <w:lvlJc w:val="left"/>
      <w:pPr>
        <w:ind w:left="360" w:hanging="360"/>
      </w:pPr>
      <w:rPr>
        <w:rFonts w:ascii="Wingdings 2" w:hAnsi="Wingdings 2"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69344AE7"/>
    <w:multiLevelType w:val="hybridMultilevel"/>
    <w:tmpl w:val="C0F0356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CD90E4F"/>
    <w:multiLevelType w:val="hybridMultilevel"/>
    <w:tmpl w:val="5A8400C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D063D12"/>
    <w:multiLevelType w:val="hybridMultilevel"/>
    <w:tmpl w:val="364C7650"/>
    <w:lvl w:ilvl="0" w:tplc="DB062678">
      <w:start w:val="1"/>
      <w:numFmt w:val="bullet"/>
      <w:lvlText w:val=""/>
      <w:lvlJc w:val="left"/>
      <w:pPr>
        <w:ind w:left="360" w:hanging="360"/>
      </w:pPr>
      <w:rPr>
        <w:rFonts w:ascii="Webdings" w:hAnsi="Webdings"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7">
    <w:nsid w:val="6E186DC2"/>
    <w:multiLevelType w:val="hybridMultilevel"/>
    <w:tmpl w:val="0BE246E8"/>
    <w:lvl w:ilvl="0" w:tplc="F1C6C402">
      <w:start w:val="11"/>
      <w:numFmt w:val="bullet"/>
      <w:lvlText w:val=""/>
      <w:lvlJc w:val="left"/>
      <w:pPr>
        <w:ind w:left="1080" w:hanging="360"/>
      </w:pPr>
      <w:rPr>
        <w:rFonts w:ascii="Symbol" w:eastAsiaTheme="minorHAnsi" w:hAnsi="Symbol" w:cstheme="minorBidi"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E601DBF"/>
    <w:multiLevelType w:val="hybridMultilevel"/>
    <w:tmpl w:val="2150605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8"/>
  </w:num>
  <w:num w:numId="3">
    <w:abstractNumId w:val="4"/>
  </w:num>
  <w:num w:numId="4">
    <w:abstractNumId w:val="10"/>
  </w:num>
  <w:num w:numId="5">
    <w:abstractNumId w:val="0"/>
  </w:num>
  <w:num w:numId="6">
    <w:abstractNumId w:val="14"/>
  </w:num>
  <w:num w:numId="7">
    <w:abstractNumId w:val="11"/>
  </w:num>
  <w:num w:numId="8">
    <w:abstractNumId w:val="6"/>
  </w:num>
  <w:num w:numId="9">
    <w:abstractNumId w:val="9"/>
  </w:num>
  <w:num w:numId="10">
    <w:abstractNumId w:val="3"/>
  </w:num>
  <w:num w:numId="11">
    <w:abstractNumId w:val="15"/>
  </w:num>
  <w:num w:numId="12">
    <w:abstractNumId w:val="12"/>
  </w:num>
  <w:num w:numId="13">
    <w:abstractNumId w:val="13"/>
  </w:num>
  <w:num w:numId="14">
    <w:abstractNumId w:val="16"/>
  </w:num>
  <w:num w:numId="15">
    <w:abstractNumId w:val="8"/>
  </w:num>
  <w:num w:numId="16">
    <w:abstractNumId w:val="2"/>
  </w:num>
  <w:num w:numId="17">
    <w:abstractNumId w:val="1"/>
  </w:num>
  <w:num w:numId="18">
    <w:abstractNumId w:val="17"/>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D658F3"/>
    <w:rsid w:val="000117A9"/>
    <w:rsid w:val="00024A6E"/>
    <w:rsid w:val="00030AC9"/>
    <w:rsid w:val="000806A5"/>
    <w:rsid w:val="000A2CCC"/>
    <w:rsid w:val="000E27A5"/>
    <w:rsid w:val="00151EAB"/>
    <w:rsid w:val="001925EF"/>
    <w:rsid w:val="001A214B"/>
    <w:rsid w:val="001D237E"/>
    <w:rsid w:val="001F0510"/>
    <w:rsid w:val="0020469A"/>
    <w:rsid w:val="00206950"/>
    <w:rsid w:val="002131C1"/>
    <w:rsid w:val="0023317C"/>
    <w:rsid w:val="00252F62"/>
    <w:rsid w:val="00275CB3"/>
    <w:rsid w:val="00297270"/>
    <w:rsid w:val="002B78B9"/>
    <w:rsid w:val="002E7C1F"/>
    <w:rsid w:val="00352FFD"/>
    <w:rsid w:val="00362279"/>
    <w:rsid w:val="00375D72"/>
    <w:rsid w:val="00377810"/>
    <w:rsid w:val="003901AF"/>
    <w:rsid w:val="004501D9"/>
    <w:rsid w:val="004A2EB7"/>
    <w:rsid w:val="004B415A"/>
    <w:rsid w:val="004C4A03"/>
    <w:rsid w:val="004C667E"/>
    <w:rsid w:val="004D7847"/>
    <w:rsid w:val="004F675D"/>
    <w:rsid w:val="00506889"/>
    <w:rsid w:val="005076E6"/>
    <w:rsid w:val="0050774C"/>
    <w:rsid w:val="005166CE"/>
    <w:rsid w:val="00590ED6"/>
    <w:rsid w:val="005C4E16"/>
    <w:rsid w:val="005E4BF0"/>
    <w:rsid w:val="005E54DB"/>
    <w:rsid w:val="00607A81"/>
    <w:rsid w:val="00633EC0"/>
    <w:rsid w:val="00633F37"/>
    <w:rsid w:val="00684DBD"/>
    <w:rsid w:val="00696F45"/>
    <w:rsid w:val="0069738F"/>
    <w:rsid w:val="006D2B75"/>
    <w:rsid w:val="00730DBC"/>
    <w:rsid w:val="007573DB"/>
    <w:rsid w:val="00773363"/>
    <w:rsid w:val="00774397"/>
    <w:rsid w:val="007D0B0C"/>
    <w:rsid w:val="007E2476"/>
    <w:rsid w:val="008024BF"/>
    <w:rsid w:val="00821E62"/>
    <w:rsid w:val="008253D0"/>
    <w:rsid w:val="00846B4C"/>
    <w:rsid w:val="00851166"/>
    <w:rsid w:val="00882682"/>
    <w:rsid w:val="008A240C"/>
    <w:rsid w:val="008C5C5C"/>
    <w:rsid w:val="00906D0D"/>
    <w:rsid w:val="00927919"/>
    <w:rsid w:val="00946C0A"/>
    <w:rsid w:val="0097270B"/>
    <w:rsid w:val="009A1C8A"/>
    <w:rsid w:val="009C3B50"/>
    <w:rsid w:val="009C5B42"/>
    <w:rsid w:val="009E7606"/>
    <w:rsid w:val="00A41825"/>
    <w:rsid w:val="00A62D5E"/>
    <w:rsid w:val="00A64922"/>
    <w:rsid w:val="00A67713"/>
    <w:rsid w:val="00A70776"/>
    <w:rsid w:val="00A93CE4"/>
    <w:rsid w:val="00AB1854"/>
    <w:rsid w:val="00B61BBA"/>
    <w:rsid w:val="00B869EF"/>
    <w:rsid w:val="00B9570F"/>
    <w:rsid w:val="00BB0870"/>
    <w:rsid w:val="00BB63B7"/>
    <w:rsid w:val="00C3647D"/>
    <w:rsid w:val="00C80D24"/>
    <w:rsid w:val="00C9256C"/>
    <w:rsid w:val="00CC0136"/>
    <w:rsid w:val="00CD3D6D"/>
    <w:rsid w:val="00D306DD"/>
    <w:rsid w:val="00D658F3"/>
    <w:rsid w:val="00DA5D54"/>
    <w:rsid w:val="00DF651D"/>
    <w:rsid w:val="00E01E08"/>
    <w:rsid w:val="00E842AF"/>
    <w:rsid w:val="00E96B3B"/>
    <w:rsid w:val="00EA683B"/>
    <w:rsid w:val="00EB4B56"/>
    <w:rsid w:val="00ED3AC3"/>
    <w:rsid w:val="00F05E2E"/>
    <w:rsid w:val="00F14079"/>
    <w:rsid w:val="00FA0BC5"/>
    <w:rsid w:val="00FB258B"/>
    <w:rsid w:val="00FD24AD"/>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90E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658F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2B78B9"/>
    <w:pPr>
      <w:ind w:left="720"/>
      <w:contextualSpacing/>
    </w:pPr>
  </w:style>
  <w:style w:type="paragraph" w:styleId="Header">
    <w:name w:val="header"/>
    <w:basedOn w:val="Normal"/>
    <w:link w:val="HeaderChar"/>
    <w:rsid w:val="00EA683B"/>
    <w:pPr>
      <w:tabs>
        <w:tab w:val="center" w:pos="4320"/>
        <w:tab w:val="right" w:pos="8640"/>
      </w:tabs>
    </w:pPr>
  </w:style>
  <w:style w:type="character" w:customStyle="1" w:styleId="HeaderChar">
    <w:name w:val="Header Char"/>
    <w:basedOn w:val="DefaultParagraphFont"/>
    <w:link w:val="Header"/>
    <w:rsid w:val="00EA683B"/>
  </w:style>
  <w:style w:type="paragraph" w:styleId="Footer">
    <w:name w:val="footer"/>
    <w:basedOn w:val="Normal"/>
    <w:link w:val="FooterChar"/>
    <w:rsid w:val="00EA683B"/>
    <w:pPr>
      <w:tabs>
        <w:tab w:val="center" w:pos="4320"/>
        <w:tab w:val="right" w:pos="8640"/>
      </w:tabs>
    </w:pPr>
  </w:style>
  <w:style w:type="character" w:customStyle="1" w:styleId="FooterChar">
    <w:name w:val="Footer Char"/>
    <w:basedOn w:val="DefaultParagraphFont"/>
    <w:link w:val="Footer"/>
    <w:rsid w:val="00EA683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2184</Words>
  <Characters>12453</Characters>
  <Application>Microsoft Word 12.1.0</Application>
  <DocSecurity>0</DocSecurity>
  <Lines>103</Lines>
  <Paragraphs>24</Paragraphs>
  <ScaleCrop>false</ScaleCrop>
  <LinksUpToDate>false</LinksUpToDate>
  <CharactersWithSpaces>15293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5</cp:revision>
  <cp:lastPrinted>2012-09-14T15:23:00Z</cp:lastPrinted>
  <dcterms:created xsi:type="dcterms:W3CDTF">2014-01-27T17:54:00Z</dcterms:created>
  <dcterms:modified xsi:type="dcterms:W3CDTF">2014-02-20T18:58:00Z</dcterms:modified>
</cp:coreProperties>
</file>