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00B9" w:rsidRDefault="00DE75F7">
      <w:r>
        <w:rPr>
          <w:noProof/>
        </w:rPr>
        <w:pict>
          <v:shapetype id="_x0000_t202" coordsize="21600,21600" o:spt="202" path="m0,0l0,21600,21600,21600,21600,0xe">
            <v:stroke joinstyle="miter"/>
            <v:path gradientshapeok="t" o:connecttype="rect"/>
          </v:shapetype>
          <v:shape id="_x0000_s1027" type="#_x0000_t202" style="position:absolute;margin-left:36pt;margin-top:-18pt;width:324pt;height:54pt;z-index:251659264;mso-wrap-edited:f;mso-position-horizontal:absolute;mso-position-vertical:absolute" wrapcoords="0 0 21600 0 21600 21600 0 21600 0 0" filled="f" stroked="f">
            <v:fill o:detectmouseclick="t"/>
            <v:textbox style="mso-next-textbox:#_x0000_s1027" inset=",7.2pt,,7.2pt">
              <w:txbxContent>
                <w:p w:rsidR="00CB00B9" w:rsidRPr="00CB00B9" w:rsidRDefault="00CB00B9" w:rsidP="00CB00B9">
                  <w:pPr>
                    <w:jc w:val="center"/>
                    <w:rPr>
                      <w:b/>
                      <w:sz w:val="32"/>
                    </w:rPr>
                  </w:pPr>
                  <w:r w:rsidRPr="00CB00B9">
                    <w:rPr>
                      <w:b/>
                      <w:sz w:val="32"/>
                    </w:rPr>
                    <w:t>DLT Goal Evaluation and Planning</w:t>
                  </w:r>
                </w:p>
              </w:txbxContent>
            </v:textbox>
          </v:shape>
        </w:pict>
      </w:r>
      <w:r>
        <w:rPr>
          <w:noProof/>
        </w:rPr>
        <w:pict>
          <v:roundrect id="_x0000_s1026" style="position:absolute;margin-left:-36pt;margin-top:-36pt;width:468pt;height:65.05pt;z-index:251658240;mso-wrap-edited:f;mso-position-horizontal:absolute;mso-position-vertical:absolute" arcsize="10923f" wrapcoords="380 -180 242 180 -138 2160 -138 20520 173 22680 346 22860 21323 22860 21461 22680 21807 20340 21842 5580 21773 1980 21461 540 21184 -180 380 -180" fillcolor="#ddd8c2 [2894]" strokecolor="black [3213]" strokeweight="1.5pt">
            <v:fill o:detectmouseclick="t"/>
            <v:shadow on="t" opacity="22938f" mv:blur="38100f" offset="0,2pt"/>
            <v:textbox inset=",7.2pt,,7.2pt"/>
          </v:roundrect>
        </w:pict>
      </w:r>
    </w:p>
    <w:p w:rsidR="00CB00B9" w:rsidRDefault="00CB00B9"/>
    <w:p w:rsidR="00CB00B9" w:rsidRDefault="00CB00B9"/>
    <w:p w:rsidR="00CB00B9" w:rsidRDefault="00DE75F7">
      <w:r>
        <w:rPr>
          <w:noProof/>
        </w:rPr>
        <w:pict>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6" type="#_x0000_t106" style="position:absolute;margin-left:198.75pt;margin-top:426.55pt;width:286.5pt;height:214.5pt;z-index:251667456;mso-wrap-edited:f;mso-position-horizontal:absolute;mso-position-vertical:absolute" wrapcoords="2770 -10951 2544 -10724 2318 -10120 2318 -9062 5993 -8609 4184 -8307 2996 -8156 2940 -7325 2940 -5286 5258 -4984 10856 -4909 5541 -4531 4297 -4304 4240 -3700 3958 -3020 3845 -2341 4071 -453 5654 -151 12496 -75 9160 453 7803 755 7690 1132 5089 1737 3675 2114 2544 3398 1922 4758 1696 5966 1300 7174 904 7401 226 8156 -226 9591 -282 10800 0 12008 508 13141 169 14425 226 15633 565 16841 565 16993 1470 17974 1696 18050 3166 19183 3223 19334 4580 20618 8538 21600 9273 21675 10008 22128 10121 22128 12043 22128 12157 22128 13005 21600 13966 20467 17189 19334 17359 19183 18376 18125 18490 17974 18885 16841 19168 15633 19507 15558 20808 14576 21543 13216 21882 12008 21995 10800 21939 9591 21600 8383 21486 5966 21204 4606 20582 3549 19451 2341 18885 906 17641 0 17359 -75 10800 -151 7972 -1359 8142 -2341 8029 -3020 7746 -3700 10800 -4984 5824 -6117 5880 -7250 5880 -7325 10800 -8609 4184 -9742 4184 -10195 3901 -10724 3562 -10951 2770 -10951" adj="3178,-10246" fillcolor="#f2dbdb [661]" strokecolor="black [3213]" strokeweight="1.5pt">
            <v:fill o:detectmouseclick="t"/>
            <v:shadow on="t" opacity="22938f" mv:blur="38100f" offset="0,2pt"/>
            <v:textbox inset=",7.2pt,,7.2pt">
              <w:txbxContent>
                <w:p w:rsidR="00CB00B9" w:rsidRDefault="00CB00B9" w:rsidP="00CB00B9">
                  <w:r>
                    <w:t>Our Building’s Goals and Action Plan for the rest of the year to reach this goal:</w:t>
                  </w:r>
                </w:p>
              </w:txbxContent>
            </v:textbox>
            <w10:wrap type="tight"/>
          </v:shape>
        </w:pict>
      </w:r>
      <w:r w:rsidR="00A066C2">
        <w:rPr>
          <w:noProof/>
        </w:rPr>
        <w:pict>
          <v:shape id="_x0000_s1034" type="#_x0000_t202" style="position:absolute;margin-left:4in;margin-top:317.8pt;width:3in;height:89.6pt;z-index:251665408;mso-wrap-edited:f;mso-position-horizontal:absolute;mso-position-vertical:absolute" wrapcoords="0 0 21600 0 21600 21600 0 21600 0 0" fillcolor="#ddd8c2 [2894]" strokecolor="black [3213]">
            <v:fill o:detectmouseclick="t"/>
            <v:textbox inset=",7.2pt,,7.2pt">
              <w:txbxContent>
                <w:p w:rsidR="00CB00B9" w:rsidRDefault="00CB00B9" w:rsidP="00CB00B9">
                  <w:r>
                    <w:t>My Rating:  1          2           3           4</w:t>
                  </w:r>
                </w:p>
                <w:p w:rsidR="00CB00B9" w:rsidRDefault="00CB00B9" w:rsidP="00CB00B9">
                  <w:r>
                    <w:t>Because:</w:t>
                  </w:r>
                </w:p>
              </w:txbxContent>
            </v:textbox>
          </v:shape>
        </w:pict>
      </w:r>
      <w:r w:rsidR="00A066C2">
        <w:rPr>
          <w:noProof/>
        </w:rPr>
        <w:pict>
          <v:shape id="_x0000_s1033" type="#_x0000_t202" style="position:absolute;margin-left:-18pt;margin-top:299.8pt;width:3in;height:89.6pt;z-index:251664384;mso-wrap-edited:f;mso-position-horizontal:absolute;mso-position-vertical:absolute" wrapcoords="0 0 21600 0 21600 21600 0 21600 0 0" fillcolor="#ddd8c2 [2894]" strokecolor="black [3213]">
            <v:fill o:detectmouseclick="t"/>
            <v:textbox inset=",7.2pt,,7.2pt">
              <w:txbxContent>
                <w:p w:rsidR="00CB00B9" w:rsidRDefault="00CB00B9">
                  <w:r>
                    <w:t>My Rating:  1          2           3           4</w:t>
                  </w:r>
                </w:p>
                <w:p w:rsidR="00CB00B9" w:rsidRDefault="00CB00B9">
                  <w:r>
                    <w:t>Because:</w:t>
                  </w:r>
                </w:p>
              </w:txbxContent>
            </v:textbox>
          </v:shape>
        </w:pict>
      </w:r>
      <w:r w:rsidR="00A066C2">
        <w:rPr>
          <w:noProof/>
        </w:rPr>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0" type="#_x0000_t63" style="position:absolute;margin-left:3in;margin-top:11.8pt;width:215.25pt;height:179.25pt;z-index:251662847;mso-wrap-edited:f;mso-position-horizontal:absolute;mso-position-vertical:absolute" adj="19618,25498" fillcolor="#f2dbdb [661]" strokecolor="black [3213]" strokeweight="1.5pt">
            <v:fill o:detectmouseclick="t"/>
            <v:shadow on="t" opacity="22938f" mv:blur="38100f" offset="0,2pt"/>
            <v:textbox inset=",7.2pt,,7.2pt">
              <w:txbxContent>
                <w:p w:rsidR="00CB00B9" w:rsidRPr="00CB00B9" w:rsidRDefault="00CB00B9">
                  <w:pPr>
                    <w:rPr>
                      <w:b/>
                    </w:rPr>
                  </w:pPr>
                  <w:r w:rsidRPr="00CB00B9">
                    <w:rPr>
                      <w:b/>
                    </w:rPr>
                    <w:t>Goal #2:  100% of all grade levels will successfully implement the RtI processes that will help empower all students for success by the end of the 2013 school year</w:t>
                  </w:r>
                </w:p>
              </w:txbxContent>
            </v:textbox>
          </v:shape>
        </w:pict>
      </w:r>
      <w:r w:rsidR="00CB00B9">
        <w:rPr>
          <w:noProof/>
        </w:rPr>
        <w:pict>
          <v:shape id="_x0000_s1035" type="#_x0000_t106" style="position:absolute;margin-left:-54pt;margin-top:389.8pt;width:269.25pt;height:251.25pt;z-index:251666432;mso-wrap-edited:f;mso-position-horizontal:absolute;mso-position-vertical:absolute" wrapcoords="-722 -6060 -1022 -5738 -1203 -5351 -1203 -4706 -421 -4062 -120 -3997 -300 -3481 -361 -2837 0 -1998 1263 -967 1143 193 1444 1160 1444 1611 2827 2127 3850 2192 3489 2450 2767 3094 2105 4255 1744 5287 1624 6318 1022 7350 661 7737 120 8382 -240 9413 -300 10445 -180 11477 240 12508 240 15603 541 16635 1143 17602 2827 18634 3730 19859 5114 20697 9566 21793 10108 22051 10168 22051 11973 22051 12033 22051 12755 21728 13838 20697 14319 19730 15823 19665 17869 19085 17989 18634 18591 17666 19012 16635 19133 15603 19373 15539 20637 14700 21359 13540 21780 12508 22021 11477 22021 10445 21900 9413 21600 8382 21539 6318 21419 5287 21058 4255 20577 3610 19433 2192 18952 1031 17689 -64 5294 -1096 4512 -1805 4211 -1934 2767 -2965 2647 -3675 2466 -4126 1263 -4771 722 -5029 722 -5416 481 -5802 120 -6060 -722 -6060" adj="-329,-5416" fillcolor="#dbe5f1 [660]" strokecolor="black [3213]" strokeweight="1.5pt">
            <v:fill o:detectmouseclick="t"/>
            <v:shadow on="t" opacity="22938f" mv:blur="38100f" offset="0,2pt"/>
            <v:textbox inset=",7.2pt,,7.2pt">
              <w:txbxContent>
                <w:p w:rsidR="00CB00B9" w:rsidRDefault="00CB00B9">
                  <w:r>
                    <w:t>Our Building’s Goals and Action Plan for the rest of the year to reach this goal:</w:t>
                  </w:r>
                </w:p>
              </w:txbxContent>
            </v:textbox>
            <w10:wrap type="tight"/>
          </v:shape>
        </w:pict>
      </w:r>
      <w:r w:rsidR="00CB00B9">
        <w:rPr>
          <w:noProof/>
        </w:rPr>
        <w:pict>
          <v:shape id="_x0000_s1032" type="#_x0000_t202" style="position:absolute;margin-left:3in;margin-top:209.8pt;width:233.65pt;height:125.6pt;z-index:251662591;mso-wrap-edited:f;mso-position-horizontal:absolute;mso-position-vertical:absolute" wrapcoords="0 0 21600 0 21600 21600 0 21600 0 0" fillcolor="#f2f2f2 [3052]" strokecolor="black [3213]">
            <v:fill o:detectmouseclick="t"/>
            <v:textbox inset=",7.2pt,,7.2pt">
              <w:txbxContent>
                <w:p w:rsidR="00CB00B9" w:rsidRDefault="00CB00B9">
                  <w:r>
                    <w:t>What we have                                    accomplished so far:</w:t>
                  </w:r>
                </w:p>
              </w:txbxContent>
            </v:textbox>
          </v:shape>
        </w:pict>
      </w:r>
      <w:r w:rsidR="00CB00B9">
        <w:rPr>
          <w:noProof/>
        </w:rPr>
        <w:pict>
          <v:shape id="_x0000_s1031" type="#_x0000_t202" style="position:absolute;margin-left:-1in;margin-top:173.8pt;width:215.25pt;height:143.6pt;z-index:251659775;mso-wrap-edited:f;mso-position-horizontal:absolute;mso-position-vertical:absolute" wrapcoords="0 0 21600 0 21600 21600 0 21600 0 0" fillcolor="#f2f2f2 [3052]" strokecolor="black [3213]">
            <v:fill o:detectmouseclick="t"/>
            <v:textbox inset=",7.2pt,,7.2pt">
              <w:txbxContent>
                <w:p w:rsidR="00CB00B9" w:rsidRDefault="00CB00B9">
                  <w:r>
                    <w:t xml:space="preserve">What we have accomplished </w:t>
                  </w:r>
                  <w:r w:rsidR="00A066C2">
                    <w:t xml:space="preserve">                 </w:t>
                  </w:r>
                  <w:r>
                    <w:t>so far:</w:t>
                  </w:r>
                </w:p>
              </w:txbxContent>
            </v:textbox>
          </v:shape>
        </w:pict>
      </w:r>
      <w:r w:rsidR="00CB00B9">
        <w:rPr>
          <w:noProof/>
        </w:rPr>
        <w:pict>
          <v:shapetype id="_x0000_t61" coordsize="21600,21600" o:spt="61" adj="1350,25920" path="m0,0l0@8@12@24,0@9,,21600@6,21600@15@27@7,21600,21600,21600,21600@9@18@30,21600@8,21600,0@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margin-left:-54pt;margin-top:29.8pt;width:215.25pt;height:125.25pt;z-index:251660288;mso-wrap-edited:f;mso-position-horizontal:absolute;mso-position-vertical:absolute" adj="18514,27248" fillcolor="#dbe5f1 [660]" strokecolor="black [3213]" strokeweight="1.5pt">
            <v:fill o:detectmouseclick="t"/>
            <v:shadow on="t" opacity="22938f" mv:blur="38100f" offset="0,2pt"/>
            <v:textbox inset=",7.2pt,,7.2pt">
              <w:txbxContent>
                <w:p w:rsidR="00CB00B9" w:rsidRPr="00CB00B9" w:rsidRDefault="00CB00B9">
                  <w:pPr>
                    <w:rPr>
                      <w:b/>
                    </w:rPr>
                  </w:pPr>
                  <w:r w:rsidRPr="00CB00B9">
                    <w:rPr>
                      <w:b/>
                    </w:rPr>
                    <w:t>Goal # 1:  100% of teachers will demonstrate understanding of the 5 Characteristics of Effective Instruction through implementation in the classroom during the 2012-2013 school year.</w:t>
                  </w:r>
                </w:p>
              </w:txbxContent>
            </v:textbox>
          </v:shape>
        </w:pict>
      </w:r>
    </w:p>
    <w:sectPr w:rsidR="00CB00B9" w:rsidSect="00CB00B9">
      <w:pgSz w:w="12240" w:h="15840"/>
      <w:pgMar w:top="1440" w:right="3600" w:bottom="1728" w:left="1728" w:gutter="144"/>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B00B9"/>
    <w:rsid w:val="002B1C60"/>
    <w:rsid w:val="00A066C2"/>
    <w:rsid w:val="00A0762A"/>
    <w:rsid w:val="00CB00B9"/>
    <w:rsid w:val="00DE75F7"/>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fillcolor="none [661]" strokecolor="none [3213]"/>
    </o:shapedefaults>
    <o:shapelayout v:ext="edit">
      <o:idmap v:ext="edit" data="1"/>
      <o:rules v:ext="edit">
        <o:r id="V:Rule2" type="callout" idref="#_x0000_s1029"/>
        <o:r id="V:Rule4" type="callout" idref="#_x0000_s1030"/>
        <o:r id="V:Rule6" type="callout" idref="#_x0000_s1035"/>
        <o:r id="V:Rule7" type="callout"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4</cp:revision>
  <cp:lastPrinted>2013-02-05T20:50:00Z</cp:lastPrinted>
  <dcterms:created xsi:type="dcterms:W3CDTF">2013-02-05T20:34:00Z</dcterms:created>
  <dcterms:modified xsi:type="dcterms:W3CDTF">2013-02-05T20:50:00Z</dcterms:modified>
</cp:coreProperties>
</file>