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7C35AC" w:rsidRPr="007C35AC" w:rsidRDefault="007C35AC" w:rsidP="007C35AC">
      <w:pPr>
        <w:jc w:val="center"/>
        <w:rPr>
          <w:b/>
          <w:u w:val="single"/>
        </w:rPr>
      </w:pPr>
      <w:r w:rsidRPr="007C35AC">
        <w:rPr>
          <w:b/>
          <w:u w:val="single"/>
        </w:rPr>
        <w:t>DLT Focus areas for next year – DLT Generated</w:t>
      </w:r>
    </w:p>
    <w:p w:rsidR="007C35AC" w:rsidRDefault="007C35AC"/>
    <w:p w:rsidR="007C35AC" w:rsidRDefault="007C35AC" w:rsidP="007C35AC">
      <w:pPr>
        <w:pStyle w:val="ListParagraph"/>
        <w:numPr>
          <w:ilvl w:val="0"/>
          <w:numId w:val="1"/>
        </w:numPr>
      </w:pPr>
      <w:r>
        <w:t>Monitor SBG – when to appropriately expand</w:t>
      </w:r>
    </w:p>
    <w:p w:rsidR="007C35AC" w:rsidRDefault="007C35AC" w:rsidP="007C35AC">
      <w:pPr>
        <w:pStyle w:val="ListParagraph"/>
        <w:numPr>
          <w:ilvl w:val="0"/>
          <w:numId w:val="1"/>
        </w:numPr>
      </w:pPr>
      <w:r>
        <w:t>Do the KIOSK activity with all teachers</w:t>
      </w:r>
    </w:p>
    <w:p w:rsidR="007C35AC" w:rsidRDefault="007C35AC" w:rsidP="007C35AC">
      <w:pPr>
        <w:pStyle w:val="ListParagraph"/>
        <w:numPr>
          <w:ilvl w:val="0"/>
          <w:numId w:val="1"/>
        </w:numPr>
      </w:pPr>
      <w:r>
        <w:t>Do these in PLC as well – needs to transfer to all staff</w:t>
      </w:r>
    </w:p>
    <w:p w:rsidR="007C35AC" w:rsidRDefault="007C35AC" w:rsidP="007C35AC">
      <w:pPr>
        <w:pStyle w:val="ListParagraph"/>
        <w:numPr>
          <w:ilvl w:val="0"/>
          <w:numId w:val="1"/>
        </w:numPr>
      </w:pPr>
      <w:r>
        <w:t>Continue to share grading philosophy</w:t>
      </w:r>
    </w:p>
    <w:p w:rsidR="007C35AC" w:rsidRDefault="007C35AC" w:rsidP="007C35AC">
      <w:pPr>
        <w:pStyle w:val="ListParagraph"/>
        <w:numPr>
          <w:ilvl w:val="0"/>
          <w:numId w:val="1"/>
        </w:numPr>
      </w:pPr>
      <w:r>
        <w:t>CEI – getting teachers to look at this better</w:t>
      </w:r>
    </w:p>
    <w:p w:rsidR="007C35AC" w:rsidRDefault="007C35AC" w:rsidP="007C35AC">
      <w:pPr>
        <w:pStyle w:val="ListParagraph"/>
        <w:numPr>
          <w:ilvl w:val="0"/>
          <w:numId w:val="1"/>
        </w:numPr>
      </w:pPr>
      <w:r>
        <w:t>SBG</w:t>
      </w:r>
    </w:p>
    <w:p w:rsidR="007C35AC" w:rsidRDefault="007C35AC" w:rsidP="007C35AC">
      <w:pPr>
        <w:pStyle w:val="ListParagraph"/>
        <w:numPr>
          <w:ilvl w:val="0"/>
          <w:numId w:val="1"/>
        </w:numPr>
      </w:pPr>
      <w:r>
        <w:t>Share with other teachers</w:t>
      </w:r>
    </w:p>
    <w:p w:rsidR="007C35AC" w:rsidRDefault="007C35AC" w:rsidP="007C35AC">
      <w:pPr>
        <w:pStyle w:val="ListParagraph"/>
        <w:numPr>
          <w:ilvl w:val="0"/>
          <w:numId w:val="1"/>
        </w:numPr>
      </w:pPr>
      <w:r>
        <w:t>Continued dialogue around SBG</w:t>
      </w:r>
    </w:p>
    <w:p w:rsidR="007C35AC" w:rsidRDefault="007C35AC" w:rsidP="007C35AC">
      <w:pPr>
        <w:pStyle w:val="ListParagraph"/>
        <w:numPr>
          <w:ilvl w:val="0"/>
          <w:numId w:val="1"/>
        </w:numPr>
      </w:pPr>
      <w:r>
        <w:t>Work on transition of SBG</w:t>
      </w:r>
    </w:p>
    <w:p w:rsidR="007C35AC" w:rsidRDefault="007C35AC" w:rsidP="007C35AC">
      <w:pPr>
        <w:pStyle w:val="ListParagraph"/>
        <w:numPr>
          <w:ilvl w:val="0"/>
          <w:numId w:val="1"/>
        </w:numPr>
      </w:pPr>
      <w:proofErr w:type="spellStart"/>
      <w:r>
        <w:t>RtI</w:t>
      </w:r>
      <w:proofErr w:type="spellEnd"/>
      <w:r>
        <w:t xml:space="preserve"> – Tier 2 implementation in classroom</w:t>
      </w:r>
    </w:p>
    <w:p w:rsidR="007C35AC" w:rsidRDefault="007C35AC" w:rsidP="007C35AC">
      <w:pPr>
        <w:pStyle w:val="ListParagraph"/>
        <w:numPr>
          <w:ilvl w:val="0"/>
          <w:numId w:val="1"/>
        </w:numPr>
      </w:pPr>
      <w:r>
        <w:t>Take 1 CEI per month and become more informed – video and reflection – article and reflect</w:t>
      </w:r>
    </w:p>
    <w:p w:rsidR="007C35AC" w:rsidRDefault="007C35AC" w:rsidP="007C35AC">
      <w:pPr>
        <w:pStyle w:val="ListParagraph"/>
        <w:numPr>
          <w:ilvl w:val="0"/>
          <w:numId w:val="1"/>
        </w:numPr>
      </w:pPr>
      <w:r>
        <w:t>Differentiation</w:t>
      </w:r>
    </w:p>
    <w:p w:rsidR="007C35AC" w:rsidRDefault="007C35AC" w:rsidP="007C35AC">
      <w:pPr>
        <w:pStyle w:val="ListParagraph"/>
        <w:numPr>
          <w:ilvl w:val="0"/>
          <w:numId w:val="1"/>
        </w:numPr>
      </w:pPr>
      <w:r>
        <w:t>Assess and improve SBG</w:t>
      </w:r>
    </w:p>
    <w:p w:rsidR="007C35AC" w:rsidRDefault="007C35AC" w:rsidP="007C35AC">
      <w:pPr>
        <w:pStyle w:val="ListParagraph"/>
        <w:numPr>
          <w:ilvl w:val="0"/>
          <w:numId w:val="1"/>
        </w:numPr>
      </w:pPr>
      <w:r>
        <w:t>Strategies for unsuccessful students</w:t>
      </w:r>
    </w:p>
    <w:p w:rsidR="007C35AC" w:rsidRDefault="007C35AC" w:rsidP="007C35AC">
      <w:pPr>
        <w:pStyle w:val="ListParagraph"/>
        <w:numPr>
          <w:ilvl w:val="0"/>
          <w:numId w:val="1"/>
        </w:numPr>
      </w:pPr>
      <w:r>
        <w:t>Vertical alignment in non-core areas</w:t>
      </w:r>
    </w:p>
    <w:p w:rsidR="006E6E42" w:rsidRDefault="007C35AC" w:rsidP="007C35AC">
      <w:pPr>
        <w:pStyle w:val="ListParagraph"/>
        <w:numPr>
          <w:ilvl w:val="0"/>
          <w:numId w:val="1"/>
        </w:numPr>
      </w:pPr>
      <w:r>
        <w:t>How do we know what the indicators of success will be (SBG)</w:t>
      </w:r>
    </w:p>
    <w:sectPr w:rsidR="006E6E42" w:rsidSect="006E6E42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29E45870"/>
    <w:multiLevelType w:val="hybridMultilevel"/>
    <w:tmpl w:val="0B5E76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7C35AC"/>
    <w:rsid w:val="007C35AC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4278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7C35A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0</Words>
  <Characters>0</Characters>
  <Application>Microsoft Word 12.1.0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Cooksley Mary</dc:creator>
  <cp:keywords/>
  <cp:lastModifiedBy>Cooksley Mary</cp:lastModifiedBy>
  <cp:revision>1</cp:revision>
  <cp:lastPrinted>2014-06-25T15:08:00Z</cp:lastPrinted>
  <dcterms:created xsi:type="dcterms:W3CDTF">2014-06-25T15:03:00Z</dcterms:created>
  <dcterms:modified xsi:type="dcterms:W3CDTF">2014-06-25T15:08:00Z</dcterms:modified>
</cp:coreProperties>
</file>